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jc w:val="center"/>
        <w:rPr>
          <w:rFonts w:ascii="Times New Roman;Times;serif" w:hAnsi="Times New Roman;Times;serif"/>
          <w:sz w:val="23"/>
        </w:rPr>
      </w:pPr>
      <w:bookmarkStart w:id="0" w:name="c12120sc13gza.htm"/>
      <w:bookmarkStart w:id="1" w:name="ksc12120sc13gza"/>
      <w:bookmarkEnd w:id="0"/>
      <w:bookmarkEnd w:id="1"/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Washington, D.C. 20549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SCHEDULE 13G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Under the Securities Exchange Act of 1934</w:t>
        <w:br/>
        <w:t>(Amendment No. 3)*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320" w:after="283"/>
        <w:jc w:val="center"/>
        <w:rPr>
          <w:rFonts w:ascii="Times New Roman;Times;serif" w:hAnsi="Times New Roman;Times;serif"/>
          <w:sz w:val="40"/>
          <w:bdr w:val="single" w:sz="2" w:space="1" w:color="000000"/>
        </w:rPr>
      </w:pPr>
      <w:r>
        <w:rPr>
          <w:rFonts w:ascii="Times New Roman;Times;serif" w:hAnsi="Times New Roman;Times;serif"/>
          <w:sz w:val="40"/>
          <w:bdr w:val="single" w:sz="2" w:space="1" w:color="000000"/>
        </w:rPr>
        <w:t>Transdel Pharmaceuticals, Inc.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(Name of Issuer)</w:t>
      </w:r>
    </w:p>
    <w:p>
      <w:pPr>
        <w:pStyle w:val="TextBody"/>
        <w:spacing w:before="320" w:after="283"/>
        <w:jc w:val="center"/>
        <w:rPr>
          <w:rFonts w:ascii="Times New Roman;Times;serif" w:hAnsi="Times New Roman;Times;serif"/>
          <w:sz w:val="17"/>
          <w:bdr w:val="single" w:sz="2" w:space="1" w:color="000000"/>
        </w:rPr>
      </w:pPr>
      <w:r>
        <w:rPr>
          <w:rFonts w:ascii="Times New Roman;Times;serif" w:hAnsi="Times New Roman;Times;serif"/>
          <w:sz w:val="17"/>
          <w:bdr w:val="single" w:sz="2" w:space="1" w:color="000000"/>
        </w:rPr>
        <w:t>Common Stock, par value $0.001 per share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(Title of Class of Securities)</w:t>
      </w:r>
    </w:p>
    <w:p>
      <w:pPr>
        <w:pStyle w:val="TextBody"/>
        <w:spacing w:before="320" w:after="283"/>
        <w:jc w:val="center"/>
        <w:rPr>
          <w:rFonts w:ascii="Times New Roman;Times;serif" w:hAnsi="Times New Roman;Times;serif"/>
          <w:sz w:val="17"/>
          <w:bdr w:val="single" w:sz="2" w:space="1" w:color="000000"/>
        </w:rPr>
      </w:pPr>
      <w:r>
        <w:rPr>
          <w:rFonts w:ascii="Times New Roman;Times;serif" w:hAnsi="Times New Roman;Times;serif"/>
          <w:sz w:val="17"/>
          <w:bdr w:val="single" w:sz="2" w:space="1" w:color="000000"/>
        </w:rPr>
        <w:t>89363T 100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(CUSIP Number)</w:t>
      </w:r>
    </w:p>
    <w:p>
      <w:pPr>
        <w:pStyle w:val="TextBody"/>
        <w:spacing w:before="320" w:after="283"/>
        <w:jc w:val="center"/>
        <w:rPr>
          <w:rFonts w:ascii="Times New Roman;Times;serif" w:hAnsi="Times New Roman;Times;serif"/>
          <w:sz w:val="17"/>
          <w:bdr w:val="single" w:sz="2" w:space="1" w:color="000000"/>
        </w:rPr>
      </w:pPr>
      <w:r>
        <w:rPr>
          <w:rFonts w:ascii="Times New Roman;Times;serif" w:hAnsi="Times New Roman;Times;serif"/>
          <w:sz w:val="17"/>
          <w:bdr w:val="single" w:sz="2" w:space="1" w:color="000000"/>
        </w:rPr>
        <w:t>December 31, 2010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(Date of Event Which Requires Filing of this Statement)</w:t>
      </w:r>
    </w:p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to designate the rule pursuant to which this Schedule is filed: </w:t>
      </w:r>
    </w:p>
    <w:p>
      <w:pPr>
        <w:pStyle w:val="TextBody"/>
        <w:jc w:val="left"/>
        <w:rPr/>
      </w:pPr>
      <w:r>
        <w:rPr/>
        <w:t>     </w:t>
      </w:r>
      <w:r>
        <w:rPr>
          <w:rFonts w:ascii="wingdings" w:hAnsi="wingdings"/>
          <w:sz w:val="20"/>
        </w:rPr>
        <w:t>o</w:t>
      </w:r>
      <w:r>
        <w:rPr>
          <w:rFonts w:ascii="Times New Roman;Times;serif" w:hAnsi="Times New Roman;Times;serif"/>
          <w:sz w:val="17"/>
        </w:rPr>
        <w:t xml:space="preserve"> Rule 13d-1(b) </w:t>
      </w:r>
    </w:p>
    <w:p>
      <w:pPr>
        <w:pStyle w:val="TextBody"/>
        <w:jc w:val="left"/>
        <w:rPr/>
      </w:pPr>
      <w:r>
        <w:rPr/>
        <w:t>     </w:t>
      </w:r>
      <w:r>
        <w:rPr>
          <w:rFonts w:ascii="wingdings" w:hAnsi="wingdings"/>
          <w:sz w:val="20"/>
        </w:rPr>
        <w:t>o</w:t>
      </w:r>
      <w:r>
        <w:rPr>
          <w:rFonts w:ascii="Times New Roman;Times;serif" w:hAnsi="Times New Roman;Times;serif"/>
          <w:sz w:val="17"/>
        </w:rPr>
        <w:t xml:space="preserve"> Rule 13d-1(c) </w:t>
      </w:r>
    </w:p>
    <w:p>
      <w:pPr>
        <w:pStyle w:val="TextBody"/>
        <w:jc w:val="left"/>
        <w:rPr/>
      </w:pPr>
      <w:r>
        <w:rPr/>
        <w:t>     ☑ </w:t>
      </w:r>
      <w:r>
        <w:rPr>
          <w:rFonts w:ascii="Times New Roman;Times;serif" w:hAnsi="Times New Roman;Times;serif"/>
          <w:sz w:val="17"/>
        </w:rPr>
        <w:t xml:space="preserve">Rule 13d-1(d) </w:t>
      </w:r>
    </w:p>
    <w:p>
      <w:pPr>
        <w:pStyle w:val="TextBody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* The remainder of this cover page shall be filled out for a reporting persons initial filing on this form with respect to the subject class of securities, and for any subsequent amendment containing information which would alter the disclosures provided in a prior cover page. </w:t>
      </w:r>
    </w:p>
    <w:p>
      <w:pPr>
        <w:pStyle w:val="TextBody"/>
        <w:spacing w:before="0" w:after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The information required in the remainder of this cover page shall not be deemed to be filed for the purpose of Section 18 of the Securities Exchange Act of 1934 (Act) or otherwise subject to the liabilities of that section of the Act but shall be subject to all other provisions of the Act (however, see the Notes). </w:t>
      </w:r>
    </w:p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35"/>
        <w:gridCol w:w="2304"/>
        <w:gridCol w:w="4414"/>
        <w:gridCol w:w="135"/>
        <w:gridCol w:w="135"/>
        <w:gridCol w:w="769"/>
        <w:gridCol w:w="135"/>
        <w:gridCol w:w="134"/>
        <w:gridCol w:w="135"/>
        <w:gridCol w:w="775"/>
      </w:tblGrid>
      <w:tr>
        <w:trPr/>
        <w:tc>
          <w:tcPr>
            <w:tcW w:w="1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6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7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3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CUSIP No.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bdr w:val="single" w:sz="2" w:space="1" w:color="000000"/>
              </w:rPr>
            </w:pPr>
            <w:r>
              <w:rPr>
                <w:bdr w:val="single" w:sz="2" w:space="1" w:color="000000"/>
              </w:rPr>
              <w:t>89363T 100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218" w:type="dxa"/>
            <w:gridSpan w:val="7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1"/>
        <w:gridCol w:w="351"/>
        <w:gridCol w:w="644"/>
        <w:gridCol w:w="542"/>
        <w:gridCol w:w="165"/>
        <w:gridCol w:w="7232"/>
      </w:tblGrid>
      <w:tr>
        <w:trPr/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4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NAMES OF REPORTING PERSONS</w:t>
              <w:br/>
              <w:t>Joseph Grasela</w:t>
            </w:r>
          </w:p>
        </w:tc>
      </w:tr>
      <w:tr>
        <w:trPr/>
        <w:tc>
          <w:tcPr>
            <w:tcW w:w="127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2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CHECK THE APPROPRIATE BOX IF A MEMBER OF A GROUP (SEE INSTRUCTIONS)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   </w:t>
            </w:r>
            <w:r>
              <w:rPr>
                <w:rFonts w:ascii="wingdings" w:hAnsi="wingdings"/>
                <w:sz w:val="20"/>
              </w:rPr>
              <w:t>o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(b)   </w:t>
            </w:r>
            <w:r>
              <w:rPr>
                <w:rFonts w:ascii="wingdings" w:hAnsi="wingdings"/>
                <w:sz w:val="20"/>
              </w:rPr>
              <w:t>o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3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4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CITIZENSHIP OR PLACE OF ORGANIZATION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2266" w:type="dxa"/>
            <w:gridSpan w:val="3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5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32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42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5</w:t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SOLE VOTING POWER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NUMBER OF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1,176,875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5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32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SHARES</w:t>
            </w:r>
          </w:p>
        </w:tc>
        <w:tc>
          <w:tcPr>
            <w:tcW w:w="542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6</w:t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SHARED VOTING POWER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BENEFICIALLY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OWNED BY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-0-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5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32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EACH</w:t>
            </w:r>
          </w:p>
        </w:tc>
        <w:tc>
          <w:tcPr>
            <w:tcW w:w="542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7</w:t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SOLE DISPOSITIVE POWER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REPORTING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PERSON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1,176,875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5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32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WITH:</w:t>
            </w:r>
          </w:p>
        </w:tc>
        <w:tc>
          <w:tcPr>
            <w:tcW w:w="542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8</w:t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SHARED DISPOSITIVE POWER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2266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42" w:type="dxa"/>
            <w:vMerge w:val="continue"/>
            <w:tcBorders>
              <w:left w:val="single" w:sz="2" w:space="0" w:color="000000"/>
              <w:right w:val="single" w:sz="2" w:space="0" w:color="000000"/>
            </w:tcBorders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23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-0-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9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AGGREGATE AMOUNT BENEFICIALLY OWNED BY EACH REPORTING PERSON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1,176,875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10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CHECK IF THE AGGREGATE AMOUNT IN ROW (9) EXCLUDES CERTAIN SHARES (SEE INSTRUCTIONS)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o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11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PERCENT OF CLASS REPRESENTED BY AMOUNT IN ROW (9)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7.4%</w:t>
            </w:r>
          </w:p>
        </w:tc>
      </w:tr>
      <w:tr>
        <w:trPr/>
        <w:tc>
          <w:tcPr>
            <w:tcW w:w="1271" w:type="dxa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1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12</w:t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TYPE OF REPORTING PERSON (SEE INSTRUCTIONS)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27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1" w:type="dxa"/>
            <w:tcBorders>
              <w:left w:val="single" w:sz="2" w:space="0" w:color="000000"/>
            </w:tcBorders>
            <w:shd w:fill="auto" w:val="clear"/>
            <w:tcMar>
              <w:top w:w="0" w:type="dxa"/>
              <w:bottom w:w="0" w:type="dxa"/>
              <w:right w:w="0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83" w:type="dxa"/>
            <w:gridSpan w:val="4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IN</w:t>
            </w:r>
          </w:p>
        </w:tc>
      </w:tr>
    </w:tbl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Page 2 of 5 Pages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35"/>
        <w:gridCol w:w="2304"/>
        <w:gridCol w:w="4414"/>
        <w:gridCol w:w="135"/>
        <w:gridCol w:w="135"/>
        <w:gridCol w:w="769"/>
        <w:gridCol w:w="135"/>
        <w:gridCol w:w="134"/>
        <w:gridCol w:w="135"/>
        <w:gridCol w:w="775"/>
      </w:tblGrid>
      <w:tr>
        <w:trPr/>
        <w:tc>
          <w:tcPr>
            <w:tcW w:w="1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6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7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3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CUSIP No.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bdr w:val="single" w:sz="2" w:space="1" w:color="000000"/>
              </w:rPr>
            </w:pPr>
            <w:r>
              <w:rPr>
                <w:bdr w:val="single" w:sz="2" w:space="1" w:color="000000"/>
              </w:rPr>
              <w:t>89363T 100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218" w:type="dxa"/>
            <w:gridSpan w:val="7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200" w:after="283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Item 1.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306"/>
        <w:gridCol w:w="102"/>
        <w:gridCol w:w="9389"/>
      </w:tblGrid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89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Name of Issuer:</w:t>
            </w:r>
          </w:p>
        </w:tc>
      </w:tr>
      <w:tr>
        <w:trPr/>
        <w:tc>
          <w:tcPr>
            <w:tcW w:w="4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7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89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Transdel Pharmaceuticals, Inc.</w:t>
            </w:r>
          </w:p>
        </w:tc>
      </w:tr>
      <w:tr>
        <w:trPr/>
        <w:tc>
          <w:tcPr>
            <w:tcW w:w="4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7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89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Address of Issuers Principal Executive Offices:</w:t>
            </w:r>
          </w:p>
        </w:tc>
      </w:tr>
      <w:tr>
        <w:trPr/>
        <w:tc>
          <w:tcPr>
            <w:tcW w:w="4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7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89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4275 Executive Square, Suite 230</w:t>
              <w:br/>
              <w:t>La Jolla, California 92037</w:t>
            </w:r>
          </w:p>
        </w:tc>
      </w:tr>
    </w:tbl>
    <w:p>
      <w:pPr>
        <w:pStyle w:val="TextBody"/>
        <w:spacing w:before="200" w:after="283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Item 2.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15"/>
        <w:gridCol w:w="306"/>
        <w:gridCol w:w="102"/>
        <w:gridCol w:w="8982"/>
      </w:tblGrid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Name of Person Filing: Joseph Grasela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Address of Principal Business Office, or if none, Residence: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4767 Ocean Boulevard #1001</w:t>
              <w:br/>
              <w:t>San Diego, California 92109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Citizenship: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Title of Class of Securities: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Common Stock, par value $0.001 per share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CUSIP Number:</w:t>
            </w:r>
          </w:p>
        </w:tc>
      </w:tr>
      <w:tr>
        <w:trPr/>
        <w:tc>
          <w:tcPr>
            <w:tcW w:w="81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982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89363T 100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102"/>
        <w:gridCol w:w="9390"/>
      </w:tblGrid>
      <w:tr>
        <w:trPr/>
        <w:tc>
          <w:tcPr>
            <w:tcW w:w="7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3.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If this statement is filed pursuant to Rule 13d-1(b), or 13d-2(b) or (c), check whether the person filing is a: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4"/>
        <w:gridCol w:w="102"/>
        <w:gridCol w:w="305"/>
        <w:gridCol w:w="101"/>
        <w:gridCol w:w="9393"/>
      </w:tblGrid>
      <w:tr>
        <w:trPr/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(a)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Broker or dealer registered under Section 15 of the Act.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(b)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Bank as defined in section 3(a)(6) of the Act.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(c)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Insurance company as defined in section 3(a)(19) of the Act.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(d)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Investment company registered under section 8 of the Investment Company Act of 1940.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(e)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An investment adviser in accordance with Rule 13d-1(b)(1)(ii)(E);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(f)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An employee benefit plan or endowment fund in accordance with Rule 13d-1(b)(1)(ii)(F).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(g)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 parent holding company or control person in accordance with Rule 13d-1(b)(1)(ii)(G).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(h)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3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 savings association as defined in Section 3(b) of the Federal Deposit Insurance Act;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Page 3 of 5 Pages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35"/>
        <w:gridCol w:w="2304"/>
        <w:gridCol w:w="4414"/>
        <w:gridCol w:w="135"/>
        <w:gridCol w:w="135"/>
        <w:gridCol w:w="769"/>
        <w:gridCol w:w="135"/>
        <w:gridCol w:w="134"/>
        <w:gridCol w:w="135"/>
        <w:gridCol w:w="775"/>
      </w:tblGrid>
      <w:tr>
        <w:trPr/>
        <w:tc>
          <w:tcPr>
            <w:tcW w:w="1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6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7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3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CUSIP No.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bdr w:val="single" w:sz="2" w:space="1" w:color="000000"/>
              </w:rPr>
            </w:pPr>
            <w:r>
              <w:rPr>
                <w:bdr w:val="single" w:sz="2" w:space="1" w:color="000000"/>
              </w:rPr>
              <w:t>89363T 100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218" w:type="dxa"/>
            <w:gridSpan w:val="7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5"/>
        <w:gridCol w:w="101"/>
        <w:gridCol w:w="306"/>
        <w:gridCol w:w="101"/>
        <w:gridCol w:w="9392"/>
      </w:tblGrid>
      <w:tr>
        <w:trPr/>
        <w:tc>
          <w:tcPr>
            <w:tcW w:w="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(i)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A church plan that is excluded from the definition of an investment company under Section 3(c)(14) of the Investment Company Act.</w:t>
            </w:r>
          </w:p>
        </w:tc>
      </w:tr>
      <w:tr>
        <w:trPr/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(j)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Wingdings" w:hAnsi="Wingdings"/>
              </w:rPr>
              <w:t>o</w:t>
            </w:r>
            <w:r>
              <w:rPr/>
              <w:t xml:space="preserve">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Group, in accordance with Rule 13d-1(b)(1)(ii)(J).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102"/>
        <w:gridCol w:w="9390"/>
      </w:tblGrid>
      <w:tr>
        <w:trPr/>
        <w:tc>
          <w:tcPr>
            <w:tcW w:w="7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4.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Ownership</w:t>
            </w:r>
          </w:p>
        </w:tc>
      </w:tr>
    </w:tbl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306"/>
        <w:gridCol w:w="102"/>
        <w:gridCol w:w="9390"/>
      </w:tblGrid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Amount beneficially owned:</w:t>
            </w:r>
          </w:p>
        </w:tc>
      </w:tr>
      <w:tr>
        <w:trPr/>
        <w:tc>
          <w:tcPr>
            <w:tcW w:w="4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1,176,875</w:t>
            </w:r>
          </w:p>
        </w:tc>
      </w:tr>
      <w:tr>
        <w:trPr/>
        <w:tc>
          <w:tcPr>
            <w:tcW w:w="4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Percent of Class:</w:t>
            </w:r>
          </w:p>
        </w:tc>
      </w:tr>
      <w:tr>
        <w:trPr/>
        <w:tc>
          <w:tcPr>
            <w:tcW w:w="4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7.4%</w:t>
            </w:r>
          </w:p>
        </w:tc>
      </w:tr>
      <w:tr>
        <w:trPr/>
        <w:tc>
          <w:tcPr>
            <w:tcW w:w="4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Number of Shares as to which the Reporting Person has:</w:t>
            </w:r>
          </w:p>
        </w:tc>
      </w:tr>
    </w:tbl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97"/>
        <w:gridCol w:w="371"/>
        <w:gridCol w:w="111"/>
        <w:gridCol w:w="8526"/>
      </w:tblGrid>
      <w:tr>
        <w:trPr/>
        <w:tc>
          <w:tcPr>
            <w:tcW w:w="119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1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26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Sole power to vote or to direct to vote: 1,176,875</w:t>
            </w:r>
          </w:p>
        </w:tc>
      </w:tr>
      <w:tr>
        <w:trPr/>
        <w:tc>
          <w:tcPr>
            <w:tcW w:w="119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00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1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(ii)</w:t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26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Shared power to vote or to direct to vote: 0</w:t>
            </w:r>
          </w:p>
        </w:tc>
      </w:tr>
      <w:tr>
        <w:trPr/>
        <w:tc>
          <w:tcPr>
            <w:tcW w:w="119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00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1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(iii)</w:t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26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Sole power to dispose or to direct the disposition of: 1,176,875</w:t>
            </w:r>
          </w:p>
        </w:tc>
      </w:tr>
      <w:tr>
        <w:trPr/>
        <w:tc>
          <w:tcPr>
            <w:tcW w:w="119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00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1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(iv)</w:t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526" w:type="dxa"/>
            <w:tcBorders/>
            <w:shd w:fill="auto" w:val="clear"/>
          </w:tcPr>
          <w:p>
            <w:pPr>
              <w:pStyle w:val="TableContents"/>
              <w:spacing w:before="0" w:after="0"/>
              <w:jc w:val="both"/>
              <w:rPr/>
            </w:pPr>
            <w:r>
              <w:rPr/>
              <w:t>Shared power to dispose or to direct the disposition of: 0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01"/>
        <w:gridCol w:w="9390"/>
      </w:tblGrid>
      <w:tr>
        <w:trPr/>
        <w:tc>
          <w:tcPr>
            <w:tcW w:w="7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5.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Ownership of Five Percent or Less of a Class.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01"/>
        <w:gridCol w:w="9390"/>
      </w:tblGrid>
      <w:tr>
        <w:trPr/>
        <w:tc>
          <w:tcPr>
            <w:tcW w:w="7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6.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Ownership of More than Five Percent on Behalf of Another Person.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102"/>
        <w:gridCol w:w="9390"/>
      </w:tblGrid>
      <w:tr>
        <w:trPr/>
        <w:tc>
          <w:tcPr>
            <w:tcW w:w="7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7.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102"/>
        <w:gridCol w:w="9390"/>
      </w:tblGrid>
      <w:tr>
        <w:trPr/>
        <w:tc>
          <w:tcPr>
            <w:tcW w:w="7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8.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13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01"/>
        <w:gridCol w:w="9390"/>
      </w:tblGrid>
      <w:tr>
        <w:trPr/>
        <w:tc>
          <w:tcPr>
            <w:tcW w:w="7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9.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1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9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103"/>
        <w:gridCol w:w="9350"/>
      </w:tblGrid>
      <w:tr>
        <w:trPr/>
        <w:tc>
          <w:tcPr>
            <w:tcW w:w="75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5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Item 10. 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5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Certification.</w:t>
            </w:r>
          </w:p>
        </w:tc>
      </w:tr>
      <w:tr>
        <w:trPr/>
        <w:tc>
          <w:tcPr>
            <w:tcW w:w="75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5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5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Not Applicable.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Page 4 of 5 Pages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35"/>
        <w:gridCol w:w="2304"/>
        <w:gridCol w:w="4414"/>
        <w:gridCol w:w="135"/>
        <w:gridCol w:w="135"/>
        <w:gridCol w:w="769"/>
        <w:gridCol w:w="135"/>
        <w:gridCol w:w="134"/>
        <w:gridCol w:w="135"/>
        <w:gridCol w:w="775"/>
      </w:tblGrid>
      <w:tr>
        <w:trPr/>
        <w:tc>
          <w:tcPr>
            <w:tcW w:w="1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6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77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34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CUSIP No.</w:t>
            </w:r>
          </w:p>
        </w:tc>
        <w:tc>
          <w:tcPr>
            <w:tcW w:w="13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4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bdr w:val="single" w:sz="2" w:space="1" w:color="000000"/>
              </w:rPr>
            </w:pPr>
            <w:r>
              <w:rPr>
                <w:bdr w:val="single" w:sz="2" w:space="1" w:color="000000"/>
              </w:rPr>
              <w:t>89363T 100 </w:t>
            </w:r>
          </w:p>
        </w:tc>
        <w:tc>
          <w:tcPr>
            <w:tcW w:w="44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218" w:type="dxa"/>
            <w:gridSpan w:val="7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20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  <w:u w:val="single"/>
        </w:rPr>
        <w:t>SIGNATURES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200" w:after="283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After reasonable inquiry and to the best of my knowledge and belief, I certify that the information set forth in this statement is true, complete and correct. </w:t>
      </w:r>
    </w:p>
    <w:p>
      <w:pPr>
        <w:pStyle w:val="TextBody"/>
        <w:spacing w:before="200" w:after="283"/>
        <w:jc w:val="both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Dated: February 10, 2011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448"/>
        <w:gridCol w:w="350"/>
        <w:gridCol w:w="457"/>
        <w:gridCol w:w="3521"/>
        <w:gridCol w:w="1429"/>
      </w:tblGrid>
      <w:tr>
        <w:trPr/>
        <w:tc>
          <w:tcPr>
            <w:tcW w:w="44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2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448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28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By:  </w:t>
            </w:r>
          </w:p>
        </w:tc>
        <w:tc>
          <w:tcPr>
            <w:tcW w:w="3978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/s/ Joseph Grasela  </w:t>
            </w:r>
          </w:p>
        </w:tc>
        <w:tc>
          <w:tcPr>
            <w:tcW w:w="14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78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Joseph Grasela </w:t>
            </w:r>
          </w:p>
        </w:tc>
        <w:tc>
          <w:tcPr>
            <w:tcW w:w="14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78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jc w:val="center"/>
        <w:rPr/>
      </w:pPr>
      <w:r>
        <w:rPr/>
        <w:t xml:space="preserve"> 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Page 5 of 5 Pages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</Pages>
  <Words>757</Words>
  <CharactersWithSpaces>4747</CharactersWithSpaces>
  <Paragraphs>546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SC 13G/A</dc:title>
</cp:coreProperties>
</file>