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Baum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Chairman of the Board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HARROW HEALTH,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102 Woodmont Blvd., Suite 610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Tennessee 37205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HARROW HEALTH,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26, 2022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333-265244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Baum: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Jay Nixon,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2022-07-11T00:19:40Z</dcterms:created>
  <dcterms:modified xsi:type="dcterms:W3CDTF">2022-07-11T00:19:40Z</dcterms:modified>
</cp:coreProperties>
</file>