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Kammer Robert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Imprimis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IMMY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IMPRIMIS PHARMACEUTICALS, INC.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12264 EL CAMINO REAL, SUITE 350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1,069,827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9, 2017, Dr. Kammer, transferred 20,000 shares of Imprimis Pharmaceuticals, Inc.'s common stock to a third party, in connection with a settlement agreement and previously settled lawsuit. As part of the settlement, Dr. Kammer transferred 20,000 shares of common stock and received no consideration.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Robert Kammer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03/14/2017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2484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2020-01-16T01:36:27Z</dcterms:created>
  <dcterms:modified xsi:type="dcterms:W3CDTF">2020-01-16T01:36:27Z</dcterms:modified>
</cp:coreProperties>
</file>