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27, 2015</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2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Diego, CA 92130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5715</wp:posOffset>
            </wp:positionV>
            <wp:extent cx="289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to this Item 7.01 is a presentation that is being used by the management of Imprimis Pharmaceuticals, Inc. (the “Company”) in meetings and at conferences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Presentation dated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October 27,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99.1  Presentation dated October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88"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5967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596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596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2020-01-25T00:31:28Z</dcterms:created>
  <dcterms:modified xsi:type="dcterms:W3CDTF">2020-01-25T00:31:28Z</dcterms:modified>
</cp:coreProperties>
</file>