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Kammer Robert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Imprimis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IMMY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IMPRIMIS PHARMACEUTICALS, INC.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12264 EL CAMINO REAL, SUITE 350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3.0526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1,059,827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effected pursuant to a Rule 10b5-1 trading plan adopted by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Robert Kammer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07/19/2017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2484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2020-01-16T03:49:00Z</dcterms:created>
  <dcterms:modified xsi:type="dcterms:W3CDTF">2020-01-16T03:49:00Z</dcterms:modified>
</cp:coreProperties>
</file>