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a55204sc13gza.htm"/>
      <w:bookmarkStart w:id="1" w:name="ksa55204sc13gza"/>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SCHEDULE 13G</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(Rule 13d-102)</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INFORMATION TO BE INCLUDED IN STATEMENTS FILED PURSUANT TO</w:t>
        <w:br/>
        <w:t>RULES 13d-1(b), (c), AND (d) AND AMENDMENTS THERETO FILED PURSUANT TO 13d-2</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20"/>
        </w:rPr>
      </w:pPr>
      <w:r>
        <w:rPr>
          <w:rFonts w:ascii="Times New Roman;Times;serif" w:hAnsi="Times New Roman;Times;serif"/>
          <w:b/>
          <w:sz w:val="20"/>
        </w:rPr>
        <w:t>(Amendment No. 2)</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Transdel Pharmaceuticals, Inc.</w:t>
      </w:r>
      <w:r>
        <w:rPr>
          <w:rFonts w:ascii="Times New Roman;Times;serif" w:hAnsi="Times New Roman;Times;serif"/>
          <w:sz w:val="40"/>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Issuer)</w:t>
      </w:r>
    </w:p>
    <w:p>
      <w:pPr>
        <w:pStyle w:val="TextBody"/>
        <w:spacing w:before="240" w:after="283"/>
        <w:jc w:val="center"/>
        <w:rPr>
          <w:rFonts w:ascii="Times New Roman;Times;serif" w:hAnsi="Times New Roman;Times;serif"/>
          <w:sz w:val="17"/>
        </w:rPr>
      </w:pPr>
      <w:r>
        <w:rPr>
          <w:rFonts w:ascii="Times New Roman;Times;serif" w:hAnsi="Times New Roman;Times;serif"/>
          <w:sz w:val="17"/>
        </w:rPr>
        <w:t>Common Stock, par value $0.001 per share</w:t>
      </w:r>
    </w:p>
    <w:p>
      <w:pPr>
        <w:pStyle w:val="TextBody"/>
        <w:spacing w:before="24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(Title of Class of Securities)</w:t>
      </w:r>
    </w:p>
    <w:p>
      <w:pPr>
        <w:pStyle w:val="TextBody"/>
        <w:spacing w:before="240" w:after="283"/>
        <w:jc w:val="center"/>
        <w:rPr>
          <w:rFonts w:ascii="Times New Roman;Times;serif" w:hAnsi="Times New Roman;Times;serif"/>
          <w:sz w:val="17"/>
        </w:rPr>
      </w:pPr>
      <w:r>
        <w:rPr>
          <w:rFonts w:ascii="Times New Roman;Times;serif" w:hAnsi="Times New Roman;Times;serif"/>
          <w:sz w:val="17"/>
        </w:rPr>
        <w:t>89363T 100</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(CUSIP Number)</w:t>
      </w:r>
    </w:p>
    <w:p>
      <w:pPr>
        <w:pStyle w:val="TextBody"/>
        <w:spacing w:before="240" w:after="283"/>
        <w:jc w:val="center"/>
        <w:rPr>
          <w:rFonts w:ascii="Times New Roman;Times;serif" w:hAnsi="Times New Roman;Times;serif"/>
          <w:sz w:val="17"/>
        </w:rPr>
      </w:pPr>
      <w:r>
        <w:rPr>
          <w:rFonts w:ascii="Times New Roman;Times;serif" w:hAnsi="Times New Roman;Times;serif"/>
          <w:sz w:val="17"/>
        </w:rPr>
        <w:t>December 31, 2009</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(Date of Event Which Requires Filing of this Statement)</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to designate the rule pursuant to which this Schedule is filed: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Rule 13d-1(b)</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Rule 13d-1(c)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Rule 13d-1(d)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spacing w:before="120" w:after="283"/>
        <w:jc w:val="left"/>
        <w:rPr/>
      </w:pPr>
      <w:r>
        <w:rPr/>
        <w:t>     </w:t>
      </w:r>
      <w:r>
        <w:rPr>
          <w:rFonts w:ascii="Times New Roman;Times;serif" w:hAnsi="Times New Roman;Times;serif"/>
          <w:sz w:val="17"/>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i/>
          <w:sz w:val="17"/>
        </w:rPr>
        <w:t xml:space="preserve">see </w:t>
      </w:r>
      <w:r>
        <w:rPr>
          <w:rFonts w:ascii="Times New Roman;Times;serif" w:hAnsi="Times New Roman;Times;serif"/>
          <w:sz w:val="17"/>
        </w:rPr>
        <w:t xml:space="preserve">the </w:t>
      </w:r>
      <w:r>
        <w:rPr>
          <w:rFonts w:ascii="Times New Roman;Times;serif" w:hAnsi="Times New Roman;Times;serif"/>
          <w:i/>
          <w:sz w:val="17"/>
        </w:rPr>
        <w:t>Notes</w:t>
      </w:r>
      <w:r>
        <w:rPr>
          <w:rFonts w:ascii="Times New Roman;Times;serif" w:hAnsi="Times New Roman;Times;serif"/>
          <w:sz w:val="17"/>
        </w:rPr>
        <w:t xml:space="preserv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2 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71"/>
        <w:gridCol w:w="351"/>
        <w:gridCol w:w="644"/>
        <w:gridCol w:w="542"/>
        <w:gridCol w:w="165"/>
        <w:gridCol w:w="7232"/>
      </w:tblGrid>
      <w:tr>
        <w:trPr/>
        <w:tc>
          <w:tcPr>
            <w:tcW w:w="1271" w:type="dxa"/>
            <w:tcBorders/>
            <w:shd w:fill="auto" w:val="clear"/>
            <w:vAlign w:val="center"/>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44"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7232" w:type="dxa"/>
            <w:tcBorders/>
            <w:shd w:fill="auto" w:val="clear"/>
            <w:vAlign w:val="center"/>
          </w:tcPr>
          <w:p>
            <w:pPr>
              <w:pStyle w:val="TableContents"/>
              <w:spacing w:before="0" w:after="283"/>
              <w:rPr/>
            </w:pPr>
            <w:r>
              <w:rPr/>
              <w:t> </w:t>
            </w:r>
          </w:p>
        </w:tc>
      </w:tr>
      <w:tr>
        <w:trPr/>
        <w:tc>
          <w:tcPr>
            <w:tcW w:w="1271" w:type="dxa"/>
            <w:tcBorders/>
            <w:shd w:fill="auto" w:val="clear"/>
            <w:vAlign w:val="center"/>
          </w:tcPr>
          <w:p>
            <w:pPr>
              <w:pStyle w:val="TableContents"/>
              <w:spacing w:before="0" w:after="283"/>
              <w:jc w:val="center"/>
              <w:rPr>
                <w:b/>
                <w:sz w:val="30"/>
              </w:rPr>
            </w:pPr>
            <w:r>
              <w:rPr>
                <w:b/>
                <w:sz w:val="30"/>
              </w:rPr>
              <w:t>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NAMES OF REPORTING PERSONS</w:t>
              <w:br/>
              <w:br/>
              <w:t>The Abrams Family Trust</w:t>
            </w:r>
          </w:p>
        </w:tc>
      </w:tr>
      <w:tr>
        <w:trPr/>
        <w:tc>
          <w:tcPr>
            <w:tcW w:w="1271" w:type="dxa"/>
            <w:tcBorders/>
            <w:shd w:fill="auto" w:val="clear"/>
            <w:vAlign w:val="bottom"/>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CHECK THE APPROPRIATE BOX IF A MEMBER OF A GROUP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   </w:t>
            </w:r>
            <w:r>
              <w:rPr>
                <w:rFonts w:ascii="wingdings" w:hAnsi="wingdings"/>
                <w:sz w:val="20"/>
              </w:rPr>
              <w:t>o</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(b)   </w:t>
            </w: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3</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SEC USE ONLY</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4</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CITIZENSHIP OR PLACE OR ORGANIZATION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United States</w:t>
            </w:r>
          </w:p>
        </w:tc>
      </w:tr>
      <w:tr>
        <w:trPr/>
        <w:tc>
          <w:tcPr>
            <w:tcW w:w="2266"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5</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VOTING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NUMBER OF</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SHARES</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6</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VOTING POWER</w:t>
            </w:r>
          </w:p>
        </w:tc>
      </w:tr>
      <w:tr>
        <w:trPr/>
        <w:tc>
          <w:tcPr>
            <w:tcW w:w="2266" w:type="dxa"/>
            <w:gridSpan w:val="3"/>
            <w:tcBorders/>
            <w:shd w:fill="auto" w:val="clear"/>
            <w:vAlign w:val="bottom"/>
          </w:tcPr>
          <w:p>
            <w:pPr>
              <w:pStyle w:val="TableContents"/>
              <w:spacing w:before="0" w:after="283"/>
              <w:jc w:val="center"/>
              <w:rPr/>
            </w:pPr>
            <w:r>
              <w:rPr/>
              <w:t>BENEFICIALLY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OWNED BY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1,562,500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EACH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DISPOSITIVE POWER</w:t>
            </w:r>
          </w:p>
        </w:tc>
      </w:tr>
      <w:tr>
        <w:trPr/>
        <w:tc>
          <w:tcPr>
            <w:tcW w:w="2266" w:type="dxa"/>
            <w:gridSpan w:val="3"/>
            <w:tcBorders/>
            <w:shd w:fill="auto" w:val="clear"/>
            <w:vAlign w:val="bottom"/>
          </w:tcPr>
          <w:p>
            <w:pPr>
              <w:pStyle w:val="TableContents"/>
              <w:spacing w:before="0" w:after="283"/>
              <w:jc w:val="center"/>
              <w:rPr/>
            </w:pPr>
            <w:r>
              <w:rPr/>
              <w:t>REPORTING</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PERSON</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WITH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DISPOSITIVE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1,562,500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9</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AGGREGATE AMOUNT BENEFICIALLY OWNED BY EACH REPORTING PERSON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1,562,500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10</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CHECK BOX IF THE AGGREGATE AMOUNT IN ROW (9) EXCLUDES CERTAIN SHARES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PERCENT OF CLASS REPRESENTED BY AMOUNT IN ROW (9)</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10.0%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TYPE OF REPORTING PERSON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00</w:t>
            </w:r>
          </w:p>
        </w:tc>
      </w:tr>
    </w:tbl>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3 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71"/>
        <w:gridCol w:w="351"/>
        <w:gridCol w:w="644"/>
        <w:gridCol w:w="542"/>
        <w:gridCol w:w="165"/>
        <w:gridCol w:w="7232"/>
      </w:tblGrid>
      <w:tr>
        <w:trPr/>
        <w:tc>
          <w:tcPr>
            <w:tcW w:w="1271" w:type="dxa"/>
            <w:tcBorders/>
            <w:shd w:fill="auto" w:val="clear"/>
            <w:vAlign w:val="center"/>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44"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7232" w:type="dxa"/>
            <w:tcBorders/>
            <w:shd w:fill="auto" w:val="clear"/>
            <w:vAlign w:val="center"/>
          </w:tcPr>
          <w:p>
            <w:pPr>
              <w:pStyle w:val="TableContents"/>
              <w:spacing w:before="0" w:after="283"/>
              <w:rPr/>
            </w:pPr>
            <w:r>
              <w:rPr/>
              <w:t> </w:t>
            </w:r>
          </w:p>
        </w:tc>
      </w:tr>
      <w:tr>
        <w:trPr/>
        <w:tc>
          <w:tcPr>
            <w:tcW w:w="1271" w:type="dxa"/>
            <w:tcBorders/>
            <w:shd w:fill="auto" w:val="clear"/>
            <w:vAlign w:val="center"/>
          </w:tcPr>
          <w:p>
            <w:pPr>
              <w:pStyle w:val="TableContents"/>
              <w:spacing w:before="0" w:after="283"/>
              <w:jc w:val="center"/>
              <w:rPr>
                <w:b/>
                <w:sz w:val="30"/>
              </w:rPr>
            </w:pPr>
            <w:r>
              <w:rPr>
                <w:b/>
                <w:sz w:val="30"/>
              </w:rPr>
              <w:t>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NAMES OF REPORTING PERSONS</w:t>
              <w:br/>
              <w:br/>
              <w:t>Jeffrey J. Abrams</w:t>
            </w:r>
          </w:p>
        </w:tc>
      </w:tr>
      <w:tr>
        <w:trPr/>
        <w:tc>
          <w:tcPr>
            <w:tcW w:w="1271" w:type="dxa"/>
            <w:tcBorders/>
            <w:shd w:fill="auto" w:val="clear"/>
            <w:vAlign w:val="bottom"/>
          </w:tcPr>
          <w:p>
            <w:pPr>
              <w:pStyle w:val="TableContents"/>
              <w:spacing w:before="0" w:after="283"/>
              <w:rPr/>
            </w:pPr>
            <w:r>
              <w:rPr/>
              <w:t> </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CHECK THE APPROPRIATE BOX IF A MEMBER OF A GROUP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   </w:t>
            </w:r>
            <w:r>
              <w:rPr>
                <w:rFonts w:ascii="wingdings" w:hAnsi="wingdings"/>
                <w:sz w:val="20"/>
              </w:rPr>
              <w:t>o</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(b)   </w:t>
            </w: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3</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SEC USE ONLY</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4</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CITIZENSHIP OR PLACE OR ORGANIZATION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United States</w:t>
            </w:r>
          </w:p>
        </w:tc>
      </w:tr>
      <w:tr>
        <w:trPr/>
        <w:tc>
          <w:tcPr>
            <w:tcW w:w="2266"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5</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VOTING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NUMBER OF</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1,588,500 (1)</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SHARES</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6</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VOTING POWER</w:t>
            </w:r>
          </w:p>
        </w:tc>
      </w:tr>
      <w:tr>
        <w:trPr/>
        <w:tc>
          <w:tcPr>
            <w:tcW w:w="2266" w:type="dxa"/>
            <w:gridSpan w:val="3"/>
            <w:tcBorders/>
            <w:shd w:fill="auto" w:val="clear"/>
            <w:vAlign w:val="bottom"/>
          </w:tcPr>
          <w:p>
            <w:pPr>
              <w:pStyle w:val="TableContents"/>
              <w:spacing w:before="0" w:after="283"/>
              <w:jc w:val="center"/>
              <w:rPr/>
            </w:pPr>
            <w:r>
              <w:rPr/>
              <w:t>BENEFICIALLY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OWNED BY</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-0-</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EACH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SOLE DISPOSITIVE POWER</w:t>
            </w:r>
          </w:p>
        </w:tc>
      </w:tr>
      <w:tr>
        <w:trPr/>
        <w:tc>
          <w:tcPr>
            <w:tcW w:w="2266" w:type="dxa"/>
            <w:gridSpan w:val="3"/>
            <w:tcBorders/>
            <w:shd w:fill="auto" w:val="clear"/>
            <w:vAlign w:val="bottom"/>
          </w:tcPr>
          <w:p>
            <w:pPr>
              <w:pStyle w:val="TableContents"/>
              <w:spacing w:before="0" w:after="283"/>
              <w:jc w:val="center"/>
              <w:rPr/>
            </w:pPr>
            <w:r>
              <w:rPr/>
              <w:t>REPORTING</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PERSON</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1,588,500 (1)</w:t>
            </w:r>
          </w:p>
        </w:tc>
      </w:tr>
      <w:tr>
        <w:trPr/>
        <w:tc>
          <w:tcPr>
            <w:tcW w:w="2266" w:type="dxa"/>
            <w:gridSpan w:val="3"/>
            <w:tcBorders/>
            <w:shd w:fill="auto" w:val="clear"/>
            <w:vAlign w:val="center"/>
          </w:tcPr>
          <w:p>
            <w:pPr>
              <w:pStyle w:val="TableContents"/>
              <w:spacing w:before="0" w:after="283"/>
              <w:rPr/>
            </w:pPr>
            <w:r>
              <w:rPr/>
              <w:t> </w:t>
            </w:r>
          </w:p>
        </w:tc>
        <w:tc>
          <w:tcPr>
            <w:tcW w:w="542"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232"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2266" w:type="dxa"/>
            <w:gridSpan w:val="3"/>
            <w:tcBorders/>
            <w:shd w:fill="auto" w:val="clear"/>
            <w:vAlign w:val="bottom"/>
          </w:tcPr>
          <w:p>
            <w:pPr>
              <w:pStyle w:val="TableContents"/>
              <w:spacing w:before="0" w:after="283"/>
              <w:jc w:val="center"/>
              <w:rPr/>
            </w:pPr>
            <w:r>
              <w:rPr/>
              <w:t>WITH</w:t>
            </w:r>
          </w:p>
        </w:tc>
        <w:tc>
          <w:tcPr>
            <w:tcW w:w="542"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SHARED DISPOSITIVE POWER</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rPr/>
            </w:pPr>
            <w:r>
              <w:rPr/>
              <w:t> </w:t>
            </w:r>
          </w:p>
        </w:tc>
      </w:tr>
      <w:tr>
        <w:trPr/>
        <w:tc>
          <w:tcPr>
            <w:tcW w:w="2266" w:type="dxa"/>
            <w:gridSpan w:val="3"/>
            <w:tcBorders/>
            <w:shd w:fill="auto" w:val="clear"/>
            <w:vAlign w:val="bottom"/>
          </w:tcPr>
          <w:p>
            <w:pPr>
              <w:pStyle w:val="TableContents"/>
              <w:spacing w:before="0" w:after="283"/>
              <w:jc w:val="center"/>
              <w:rPr/>
            </w:pPr>
            <w:r>
              <w:rPr/>
              <w:t> </w:t>
            </w:r>
          </w:p>
        </w:tc>
        <w:tc>
          <w:tcPr>
            <w:tcW w:w="542"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5" w:type="dxa"/>
            <w:tcBorders/>
            <w:shd w:fill="auto" w:val="clear"/>
            <w:vAlign w:val="bottom"/>
          </w:tcPr>
          <w:p>
            <w:pPr>
              <w:pStyle w:val="TableContents"/>
              <w:spacing w:before="0" w:after="283"/>
              <w:rPr/>
            </w:pPr>
            <w:r>
              <w:rPr/>
              <w:t> </w:t>
            </w:r>
          </w:p>
        </w:tc>
        <w:tc>
          <w:tcPr>
            <w:tcW w:w="7232" w:type="dxa"/>
            <w:tcBorders/>
            <w:shd w:fill="auto" w:val="clear"/>
            <w:vAlign w:val="bottom"/>
          </w:tcPr>
          <w:p>
            <w:pPr>
              <w:pStyle w:val="TableContents"/>
              <w:spacing w:before="0" w:after="283"/>
              <w:jc w:val="left"/>
              <w:rPr/>
            </w:pPr>
            <w:r>
              <w:rPr/>
              <w:t>-0-</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9</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AGGREGATE AMOUNT BENEFICIALLY OWNED BY EACH REPORTING PERSON</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1,588,500 (1)</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10</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CHECK BOX IF THE AGGREGATE AMOUNT IN ROW (9) EXCLUDES CERTAIN SHARES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11</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PERCENT OF CLASS REPRESENTED BY AMOUNT IN ROW (9)</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10.1 %</w:t>
            </w:r>
          </w:p>
        </w:tc>
      </w:tr>
      <w:tr>
        <w:trPr/>
        <w:tc>
          <w:tcPr>
            <w:tcW w:w="1271"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51"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83"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r>
      <w:tr>
        <w:trPr/>
        <w:tc>
          <w:tcPr>
            <w:tcW w:w="1271" w:type="dxa"/>
            <w:vMerge w:val="restart"/>
            <w:tcBorders/>
            <w:shd w:fill="auto" w:val="clear"/>
            <w:vAlign w:val="center"/>
          </w:tcPr>
          <w:p>
            <w:pPr>
              <w:pStyle w:val="TableContents"/>
              <w:spacing w:before="0" w:after="283"/>
              <w:jc w:val="center"/>
              <w:rPr>
                <w:b/>
                <w:sz w:val="30"/>
              </w:rPr>
            </w:pPr>
            <w:r>
              <w:rPr>
                <w:b/>
                <w:sz w:val="30"/>
              </w:rPr>
              <w:t>12</w:t>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xml:space="preserve">TYPE OF REPORTING PERSON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 </w:t>
            </w:r>
          </w:p>
        </w:tc>
      </w:tr>
      <w:tr>
        <w:trPr/>
        <w:tc>
          <w:tcPr>
            <w:tcW w:w="1271" w:type="dxa"/>
            <w:vMerge w:val="continue"/>
            <w:tcBorders/>
            <w:shd w:fill="auto" w:val="clear"/>
            <w:vAlign w:val="center"/>
          </w:tcPr>
          <w:p>
            <w:pPr>
              <w:pStyle w:val="Normal"/>
              <w:rPr/>
            </w:pPr>
            <w:r>
              <w:rPr/>
            </w:r>
          </w:p>
        </w:tc>
        <w:tc>
          <w:tcPr>
            <w:tcW w:w="351"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83" w:type="dxa"/>
            <w:gridSpan w:val="4"/>
            <w:tcBorders/>
            <w:shd w:fill="auto" w:val="clear"/>
            <w:vAlign w:val="bottom"/>
          </w:tcPr>
          <w:p>
            <w:pPr>
              <w:pStyle w:val="TableContents"/>
              <w:spacing w:before="0" w:after="283"/>
              <w:jc w:val="left"/>
              <w:rPr/>
            </w:pPr>
            <w:r>
              <w:rPr/>
              <w:t>IN</w:t>
            </w:r>
          </w:p>
        </w:tc>
      </w:tr>
    </w:tbl>
    <w:p>
      <w:pPr>
        <w:pStyle w:val="TextBody"/>
        <w:spacing w:before="60" w:after="283"/>
        <w:ind w:left="405" w:right="0" w:hanging="405"/>
        <w:rPr>
          <w:rFonts w:ascii="Times New Roman;Times;serif" w:hAnsi="Times New Roman;Times;serif"/>
          <w:sz w:val="17"/>
        </w:rPr>
      </w:pPr>
      <w:r>
        <w:rPr>
          <w:rFonts w:ascii="Times New Roman;Times;serif" w:hAnsi="Times New Roman;Times;serif"/>
          <w:sz w:val="17"/>
        </w:rPr>
        <w:t xml:space="preserve">(1)    - Includes 1,562,500 shares held by The Abrams Family Trust (the Abrams Trust) and 26,000 option shares that are exercisable as of December 31, 2009.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4 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Item 1. </w:t>
      </w:r>
    </w:p>
    <w:tbl>
      <w:tblPr>
        <w:tblW w:w="5000" w:type="pct"/>
        <w:jc w:val="left"/>
        <w:tblInd w:w="0" w:type="dxa"/>
        <w:tblCellMar>
          <w:top w:w="0" w:type="dxa"/>
          <w:left w:w="0" w:type="dxa"/>
          <w:bottom w:w="0" w:type="dxa"/>
          <w:right w:w="0" w:type="dxa"/>
        </w:tblCellMar>
      </w:tblPr>
      <w:tblGrid>
        <w:gridCol w:w="203"/>
        <w:gridCol w:w="307"/>
        <w:gridCol w:w="102"/>
        <w:gridCol w:w="9593"/>
      </w:tblGrid>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Name of Issuer: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Transdel Pharmaceuticals, Inc.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Address of Issuers Principal Executive Offices: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4225 Executive Square, Suite 485</w:t>
              <w:br/>
              <w:t>La Jolla, California 92037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Item 2.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Name of Person Filing:</w:t>
            </w:r>
          </w:p>
        </w:tc>
      </w:tr>
    </w:tbl>
    <w:p>
      <w:pPr>
        <w:pStyle w:val="TextBody"/>
        <w:spacing w:before="120" w:after="283"/>
        <w:jc w:val="left"/>
        <w:rPr/>
      </w:pPr>
      <w:r>
        <w:rPr/>
        <w:t>                    </w:t>
      </w:r>
      <w:r>
        <w:rPr>
          <w:rFonts w:ascii="Times New Roman;Times;serif" w:hAnsi="Times New Roman;Times;serif"/>
          <w:sz w:val="17"/>
        </w:rPr>
        <w:t xml:space="preserve">This Schedule 13G is filed on behalf of The Abrams Family Trust (the Abrams Trust) and Jeffrey J. Abrams (collectively, the Reporting Persons). Jeffrey J. Abrams is a trustee of the Abrams Trust. The filing of the Schedule 13G shall not be construed as an admission that Mr. Abrams is the beneficial owner of any of the securities covered herein.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Address of Principal Business Office, or if none, Residence:</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3395 Willard Street</w:t>
              <w:br/>
              <w:t>San Diego, California 92122</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Citizenship:</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Abrams Trust  United States</w:t>
              <w:br/>
              <w:t>Jeffrey J. Abrams  United States</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Title of Class of Securities:</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Common Stock, par value $0.001 per share</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CUSIP Number:</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89363T 100</w:t>
            </w:r>
          </w:p>
        </w:tc>
      </w:tr>
    </w:tbl>
    <w:tbl>
      <w:tblPr>
        <w:tblW w:w="5000" w:type="pct"/>
        <w:jc w:val="left"/>
        <w:tblInd w:w="0" w:type="dxa"/>
        <w:tblCellMar>
          <w:top w:w="0" w:type="dxa"/>
          <w:left w:w="0" w:type="dxa"/>
          <w:bottom w:w="0" w:type="dxa"/>
          <w:right w:w="0" w:type="dxa"/>
        </w:tblCellMar>
      </w:tblPr>
      <w:tblGrid>
        <w:gridCol w:w="984"/>
        <w:gridCol w:w="131"/>
        <w:gridCol w:w="9090"/>
      </w:tblGrid>
      <w:tr>
        <w:trPr/>
        <w:tc>
          <w:tcPr>
            <w:tcW w:w="98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090" w:type="dxa"/>
            <w:tcBorders/>
            <w:shd w:fill="auto" w:val="clear"/>
            <w:vAlign w:val="center"/>
          </w:tcPr>
          <w:p>
            <w:pPr>
              <w:pStyle w:val="TableContents"/>
              <w:spacing w:before="0" w:after="283"/>
              <w:rPr>
                <w:sz w:val="4"/>
                <w:szCs w:val="4"/>
              </w:rPr>
            </w:pPr>
            <w:r>
              <w:rPr>
                <w:sz w:val="4"/>
                <w:szCs w:val="4"/>
              </w:rPr>
            </w:r>
          </w:p>
        </w:tc>
      </w:tr>
      <w:tr>
        <w:trPr/>
        <w:tc>
          <w:tcPr>
            <w:tcW w:w="984" w:type="dxa"/>
            <w:tcBorders/>
            <w:shd w:fill="auto" w:val="clear"/>
          </w:tcPr>
          <w:p>
            <w:pPr>
              <w:pStyle w:val="TableContents"/>
              <w:spacing w:before="0" w:after="283"/>
              <w:jc w:val="left"/>
              <w:rPr/>
            </w:pPr>
            <w:r>
              <w:rPr/>
              <w:t>     </w:t>
            </w:r>
            <w:r>
              <w:rPr/>
              <w:t>Item 3.</w:t>
            </w:r>
          </w:p>
        </w:tc>
        <w:tc>
          <w:tcPr>
            <w:tcW w:w="131" w:type="dxa"/>
            <w:tcBorders/>
            <w:shd w:fill="auto" w:val="clear"/>
          </w:tcPr>
          <w:p>
            <w:pPr>
              <w:pStyle w:val="TableContents"/>
              <w:spacing w:before="0" w:after="283"/>
              <w:rPr/>
            </w:pPr>
            <w:r>
              <w:rPr/>
              <w:t> </w:t>
            </w:r>
          </w:p>
        </w:tc>
        <w:tc>
          <w:tcPr>
            <w:tcW w:w="9090" w:type="dxa"/>
            <w:tcBorders/>
            <w:shd w:fill="auto" w:val="clear"/>
          </w:tcPr>
          <w:p>
            <w:pPr>
              <w:pStyle w:val="TableContents"/>
              <w:spacing w:before="0" w:after="283"/>
              <w:rPr/>
            </w:pPr>
            <w:r>
              <w:rPr/>
              <w:t>  </w:t>
            </w:r>
            <w:r>
              <w:rPr/>
              <w:t>If this statement is filed pursuant to Rule 13d-1(b), or 13d-2(b) or (c), check whether the person filing is a:</w:t>
            </w:r>
          </w:p>
        </w:tc>
      </w:tr>
    </w:tbl>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tcPr>
          <w:p>
            <w:pPr>
              <w:pStyle w:val="TableContents"/>
              <w:spacing w:before="0" w:after="283"/>
              <w:jc w:val="center"/>
              <w:rPr/>
            </w:pPr>
            <w:r>
              <w:rPr/>
              <w:t>(a)</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Broker or dealer registered under Section 15 of the Act.</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center"/>
              <w:rPr/>
            </w:pPr>
            <w:r>
              <w:rPr/>
              <w:t>(b)</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Bank as defined in section 3(a)(6) of the Act.</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center"/>
              <w:rPr/>
            </w:pPr>
            <w:r>
              <w:rPr/>
              <w:t>(c)</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Insurance company as defined in section 3(a)(19) of the Act.</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center"/>
              <w:rPr/>
            </w:pPr>
            <w:r>
              <w:rPr/>
              <w:t>(d)</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Investment company registered under section 8 of the Investment Company Act of 1940.</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center"/>
              <w:rPr/>
            </w:pPr>
            <w:r>
              <w:rPr/>
              <w:t>(e)</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An investment adviser in accordance with Rule 13d-1(b)(1)(ii)(E);</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center"/>
              <w:rPr/>
            </w:pPr>
            <w:r>
              <w:rPr/>
              <w:t>(f)</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An employee benefit plan or endowment fund in accordance with Rule 13d-1(b)(1)(ii)(F).</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5 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tbl>
      <w:tblPr>
        <w:tblW w:w="5000" w:type="pct"/>
        <w:jc w:val="left"/>
        <w:tblInd w:w="0" w:type="dxa"/>
        <w:tblCellMar>
          <w:top w:w="0" w:type="dxa"/>
          <w:left w:w="0" w:type="dxa"/>
          <w:bottom w:w="0" w:type="dxa"/>
          <w:right w:w="0" w:type="dxa"/>
        </w:tblCellMar>
      </w:tblPr>
      <w:tblGrid>
        <w:gridCol w:w="611"/>
        <w:gridCol w:w="306"/>
        <w:gridCol w:w="102"/>
        <w:gridCol w:w="9186"/>
      </w:tblGrid>
      <w:tr>
        <w:trPr/>
        <w:tc>
          <w:tcPr>
            <w:tcW w:w="611" w:type="dxa"/>
            <w:tcBorders/>
            <w:shd w:fill="auto" w:val="clear"/>
          </w:tcPr>
          <w:p>
            <w:pPr>
              <w:pStyle w:val="TableContents"/>
              <w:spacing w:before="0" w:after="283"/>
              <w:jc w:val="center"/>
              <w:rPr/>
            </w:pPr>
            <w:r>
              <w:rPr/>
              <w:t>(g)</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 parent holding company or control person in accordance with Rule 13d-1(b)(1)(ii)(G).</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center"/>
              <w:rPr/>
            </w:pPr>
            <w:r>
              <w:rPr/>
              <w:t>(h)</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 savings association as defined in Section 3(b) of the Federal Deposit Insurance Act;</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center"/>
              <w:rPr/>
            </w:pPr>
            <w:r>
              <w:rPr/>
              <w:t>(i)</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 church plan that is excluded from the definition of an investment company under Section 3(c)(14) of the Investment Company Act.</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jc w:val="center"/>
              <w:rPr/>
            </w:pPr>
            <w:r>
              <w:rPr/>
              <w:t>(j)</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Group, in accordance with Rule 13d-1(b)(1)(ii)(J).</w:t>
            </w:r>
          </w:p>
        </w:tc>
      </w:tr>
    </w:tbl>
    <w:tbl>
      <w:tblPr>
        <w:tblW w:w="5000" w:type="pct"/>
        <w:jc w:val="left"/>
        <w:tblInd w:w="0" w:type="dxa"/>
        <w:tblCellMar>
          <w:top w:w="0" w:type="dxa"/>
          <w:left w:w="0" w:type="dxa"/>
          <w:bottom w:w="0" w:type="dxa"/>
          <w:right w:w="0" w:type="dxa"/>
        </w:tblCellMar>
      </w:tblPr>
      <w:tblGrid>
        <w:gridCol w:w="1009"/>
        <w:gridCol w:w="130"/>
        <w:gridCol w:w="9066"/>
      </w:tblGrid>
      <w:tr>
        <w:trPr/>
        <w:tc>
          <w:tcPr>
            <w:tcW w:w="10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66" w:type="dxa"/>
            <w:tcBorders/>
            <w:shd w:fill="auto" w:val="clear"/>
            <w:vAlign w:val="center"/>
          </w:tcPr>
          <w:p>
            <w:pPr>
              <w:pStyle w:val="TableContents"/>
              <w:spacing w:before="0" w:after="283"/>
              <w:rPr>
                <w:sz w:val="4"/>
                <w:szCs w:val="4"/>
              </w:rPr>
            </w:pPr>
            <w:r>
              <w:rPr>
                <w:sz w:val="4"/>
                <w:szCs w:val="4"/>
              </w:rPr>
            </w:r>
          </w:p>
        </w:tc>
      </w:tr>
      <w:tr>
        <w:trPr/>
        <w:tc>
          <w:tcPr>
            <w:tcW w:w="1009" w:type="dxa"/>
            <w:tcBorders/>
            <w:shd w:fill="auto" w:val="clear"/>
          </w:tcPr>
          <w:p>
            <w:pPr>
              <w:pStyle w:val="TableContents"/>
              <w:spacing w:before="0" w:after="283"/>
              <w:jc w:val="left"/>
              <w:rPr/>
            </w:pPr>
            <w:r>
              <w:rPr/>
              <w:t>     </w:t>
            </w:r>
            <w:r>
              <w:rPr/>
              <w:t>Item 4.</w:t>
            </w:r>
          </w:p>
        </w:tc>
        <w:tc>
          <w:tcPr>
            <w:tcW w:w="130"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r>
              <w:rPr/>
              <w:t>Ownership</w:t>
            </w:r>
          </w:p>
        </w:tc>
      </w:tr>
    </w:tbl>
    <w:tbl>
      <w:tblPr>
        <w:tblW w:w="5000" w:type="pct"/>
        <w:jc w:val="left"/>
        <w:tblInd w:w="0" w:type="dxa"/>
        <w:tblCellMar>
          <w:top w:w="0" w:type="dxa"/>
          <w:left w:w="0" w:type="dxa"/>
          <w:bottom w:w="0" w:type="dxa"/>
          <w:right w:w="0" w:type="dxa"/>
        </w:tblCellMar>
      </w:tblPr>
      <w:tblGrid>
        <w:gridCol w:w="611"/>
        <w:gridCol w:w="306"/>
        <w:gridCol w:w="102"/>
        <w:gridCol w:w="9186"/>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Amount beneficially owned: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1,588,500, which includes 1,562,500 shares held by the Abrams Trust and 26,000 option shares that are exercisable as of December 31, 2009 by Mr. Abrams.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Percent of Class: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Based on the number of shares outstanding as of December 31, 2009,</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Abrams Trust: 10.0%</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Jeffrey J. Abrams: 10.1%</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Number of Shares as to which the Reporting Person has: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Abrams Trust:</w:t>
            </w:r>
          </w:p>
        </w:tc>
      </w:tr>
    </w:tbl>
    <w:tbl>
      <w:tblPr>
        <w:tblW w:w="5000" w:type="pct"/>
        <w:jc w:val="left"/>
        <w:tblInd w:w="0" w:type="dxa"/>
        <w:tblCellMar>
          <w:top w:w="0" w:type="dxa"/>
          <w:left w:w="0" w:type="dxa"/>
          <w:bottom w:w="0" w:type="dxa"/>
          <w:right w:w="0" w:type="dxa"/>
        </w:tblCellMar>
      </w:tblPr>
      <w:tblGrid>
        <w:gridCol w:w="1394"/>
        <w:gridCol w:w="371"/>
        <w:gridCol w:w="111"/>
        <w:gridCol w:w="8329"/>
      </w:tblGrid>
      <w:tr>
        <w:trPr/>
        <w:tc>
          <w:tcPr>
            <w:tcW w:w="1394"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w:t>
            </w:r>
          </w:p>
        </w:tc>
        <w:tc>
          <w:tcPr>
            <w:tcW w:w="111" w:type="dxa"/>
            <w:tcBorders/>
            <w:shd w:fill="auto" w:val="clear"/>
          </w:tcPr>
          <w:p>
            <w:pPr>
              <w:pStyle w:val="TableContents"/>
              <w:spacing w:before="0" w:after="283"/>
              <w:rPr/>
            </w:pPr>
            <w:r>
              <w:rPr/>
              <w:t> </w:t>
            </w:r>
          </w:p>
        </w:tc>
        <w:tc>
          <w:tcPr>
            <w:tcW w:w="8329" w:type="dxa"/>
            <w:tcBorders/>
            <w:shd w:fill="auto" w:val="clear"/>
          </w:tcPr>
          <w:p>
            <w:pPr>
              <w:pStyle w:val="TableContents"/>
              <w:spacing w:before="0" w:after="283"/>
              <w:rPr/>
            </w:pPr>
            <w:r>
              <w:rPr/>
              <w:t>Sole power to vote or to direct to vote: -0-</w:t>
            </w:r>
          </w:p>
        </w:tc>
      </w:tr>
      <w:tr>
        <w:trPr/>
        <w:tc>
          <w:tcPr>
            <w:tcW w:w="1394" w:type="dxa"/>
            <w:tcBorders/>
            <w:shd w:fill="auto" w:val="clear"/>
            <w:vAlign w:val="center"/>
          </w:tcPr>
          <w:p>
            <w:pPr>
              <w:pStyle w:val="TableContents"/>
              <w:spacing w:before="0" w:after="283"/>
              <w:rPr/>
            </w:pPr>
            <w:r>
              <w:rPr/>
              <w:t> </w:t>
            </w:r>
          </w:p>
        </w:tc>
        <w:tc>
          <w:tcPr>
            <w:tcW w:w="8811" w:type="dxa"/>
            <w:gridSpan w:val="3"/>
            <w:tcBorders/>
            <w:shd w:fill="auto" w:val="clear"/>
          </w:tcPr>
          <w:p>
            <w:pPr>
              <w:pStyle w:val="TableContents"/>
              <w:spacing w:before="0" w:after="283"/>
              <w:rPr>
                <w:sz w:val="4"/>
                <w:szCs w:val="4"/>
              </w:rPr>
            </w:pPr>
            <w:r>
              <w:rPr>
                <w:sz w:val="4"/>
                <w:szCs w:val="4"/>
              </w:rPr>
            </w:r>
          </w:p>
        </w:tc>
      </w:tr>
      <w:tr>
        <w:trPr/>
        <w:tc>
          <w:tcPr>
            <w:tcW w:w="1394"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(ii)</w:t>
            </w:r>
          </w:p>
        </w:tc>
        <w:tc>
          <w:tcPr>
            <w:tcW w:w="111" w:type="dxa"/>
            <w:tcBorders/>
            <w:shd w:fill="auto" w:val="clear"/>
          </w:tcPr>
          <w:p>
            <w:pPr>
              <w:pStyle w:val="TableContents"/>
              <w:spacing w:before="0" w:after="283"/>
              <w:rPr/>
            </w:pPr>
            <w:r>
              <w:rPr/>
              <w:t> </w:t>
            </w:r>
          </w:p>
        </w:tc>
        <w:tc>
          <w:tcPr>
            <w:tcW w:w="8329" w:type="dxa"/>
            <w:tcBorders/>
            <w:shd w:fill="auto" w:val="clear"/>
          </w:tcPr>
          <w:p>
            <w:pPr>
              <w:pStyle w:val="TableContents"/>
              <w:spacing w:before="0" w:after="283"/>
              <w:rPr/>
            </w:pPr>
            <w:r>
              <w:rPr/>
              <w:t>Shared power to vote or to direct to vote: 1,562,500</w:t>
            </w:r>
          </w:p>
        </w:tc>
      </w:tr>
      <w:tr>
        <w:trPr/>
        <w:tc>
          <w:tcPr>
            <w:tcW w:w="1394" w:type="dxa"/>
            <w:tcBorders/>
            <w:shd w:fill="auto" w:val="clear"/>
            <w:vAlign w:val="center"/>
          </w:tcPr>
          <w:p>
            <w:pPr>
              <w:pStyle w:val="TableContents"/>
              <w:spacing w:before="0" w:after="283"/>
              <w:rPr/>
            </w:pPr>
            <w:r>
              <w:rPr/>
              <w:t> </w:t>
            </w:r>
          </w:p>
        </w:tc>
        <w:tc>
          <w:tcPr>
            <w:tcW w:w="8811" w:type="dxa"/>
            <w:gridSpan w:val="3"/>
            <w:tcBorders/>
            <w:shd w:fill="auto" w:val="clear"/>
          </w:tcPr>
          <w:p>
            <w:pPr>
              <w:pStyle w:val="TableContents"/>
              <w:spacing w:before="0" w:after="283"/>
              <w:rPr>
                <w:sz w:val="4"/>
                <w:szCs w:val="4"/>
              </w:rPr>
            </w:pPr>
            <w:r>
              <w:rPr>
                <w:sz w:val="4"/>
                <w:szCs w:val="4"/>
              </w:rPr>
            </w:r>
          </w:p>
        </w:tc>
      </w:tr>
      <w:tr>
        <w:trPr/>
        <w:tc>
          <w:tcPr>
            <w:tcW w:w="1394"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(iii)</w:t>
            </w:r>
          </w:p>
        </w:tc>
        <w:tc>
          <w:tcPr>
            <w:tcW w:w="111" w:type="dxa"/>
            <w:tcBorders/>
            <w:shd w:fill="auto" w:val="clear"/>
          </w:tcPr>
          <w:p>
            <w:pPr>
              <w:pStyle w:val="TableContents"/>
              <w:spacing w:before="0" w:after="283"/>
              <w:rPr/>
            </w:pPr>
            <w:r>
              <w:rPr/>
              <w:t> </w:t>
            </w:r>
          </w:p>
        </w:tc>
        <w:tc>
          <w:tcPr>
            <w:tcW w:w="8329" w:type="dxa"/>
            <w:tcBorders/>
            <w:shd w:fill="auto" w:val="clear"/>
          </w:tcPr>
          <w:p>
            <w:pPr>
              <w:pStyle w:val="TableContents"/>
              <w:spacing w:before="0" w:after="283"/>
              <w:rPr/>
            </w:pPr>
            <w:r>
              <w:rPr/>
              <w:t>Sole power to dispose or to direct the disposition of: -0-</w:t>
            </w:r>
          </w:p>
        </w:tc>
      </w:tr>
      <w:tr>
        <w:trPr/>
        <w:tc>
          <w:tcPr>
            <w:tcW w:w="1394" w:type="dxa"/>
            <w:tcBorders/>
            <w:shd w:fill="auto" w:val="clear"/>
            <w:vAlign w:val="center"/>
          </w:tcPr>
          <w:p>
            <w:pPr>
              <w:pStyle w:val="TableContents"/>
              <w:spacing w:before="0" w:after="283"/>
              <w:rPr/>
            </w:pPr>
            <w:r>
              <w:rPr/>
              <w:t> </w:t>
            </w:r>
          </w:p>
        </w:tc>
        <w:tc>
          <w:tcPr>
            <w:tcW w:w="8811" w:type="dxa"/>
            <w:gridSpan w:val="3"/>
            <w:tcBorders/>
            <w:shd w:fill="auto" w:val="clear"/>
          </w:tcPr>
          <w:p>
            <w:pPr>
              <w:pStyle w:val="TableContents"/>
              <w:spacing w:before="0" w:after="283"/>
              <w:rPr>
                <w:sz w:val="4"/>
                <w:szCs w:val="4"/>
              </w:rPr>
            </w:pPr>
            <w:r>
              <w:rPr>
                <w:sz w:val="4"/>
                <w:szCs w:val="4"/>
              </w:rPr>
            </w:r>
          </w:p>
        </w:tc>
      </w:tr>
      <w:tr>
        <w:trPr/>
        <w:tc>
          <w:tcPr>
            <w:tcW w:w="1394" w:type="dxa"/>
            <w:tcBorders/>
            <w:shd w:fill="auto" w:val="clear"/>
          </w:tcPr>
          <w:p>
            <w:pPr>
              <w:pStyle w:val="TableContents"/>
              <w:spacing w:before="0" w:after="283"/>
              <w:rPr/>
            </w:pPr>
            <w:r>
              <w:rPr/>
              <w:t> </w:t>
            </w:r>
          </w:p>
        </w:tc>
        <w:tc>
          <w:tcPr>
            <w:tcW w:w="371" w:type="dxa"/>
            <w:tcBorders/>
            <w:shd w:fill="auto" w:val="clear"/>
          </w:tcPr>
          <w:p>
            <w:pPr>
              <w:pStyle w:val="TableContents"/>
              <w:spacing w:before="0" w:after="283"/>
              <w:jc w:val="left"/>
              <w:rPr/>
            </w:pPr>
            <w:r>
              <w:rPr/>
              <w:t>(iv)</w:t>
            </w:r>
          </w:p>
        </w:tc>
        <w:tc>
          <w:tcPr>
            <w:tcW w:w="111" w:type="dxa"/>
            <w:tcBorders/>
            <w:shd w:fill="auto" w:val="clear"/>
          </w:tcPr>
          <w:p>
            <w:pPr>
              <w:pStyle w:val="TableContents"/>
              <w:spacing w:before="0" w:after="283"/>
              <w:rPr/>
            </w:pPr>
            <w:r>
              <w:rPr/>
              <w:t> </w:t>
            </w:r>
          </w:p>
        </w:tc>
        <w:tc>
          <w:tcPr>
            <w:tcW w:w="8329" w:type="dxa"/>
            <w:tcBorders/>
            <w:shd w:fill="auto" w:val="clear"/>
          </w:tcPr>
          <w:p>
            <w:pPr>
              <w:pStyle w:val="TableContents"/>
              <w:spacing w:before="0" w:after="283"/>
              <w:rPr/>
            </w:pPr>
            <w:r>
              <w:rPr/>
              <w:t>Shared power to dispose or to direct the disposition of: 1,562,500</w:t>
            </w:r>
          </w:p>
        </w:tc>
      </w:tr>
    </w:tbl>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Jeffrey J. Abrams:     </w:t>
            </w:r>
          </w:p>
        </w:tc>
      </w:tr>
    </w:tbl>
    <w:tbl>
      <w:tblPr>
        <w:tblW w:w="5000" w:type="pct"/>
        <w:jc w:val="left"/>
        <w:tblInd w:w="0" w:type="dxa"/>
        <w:tblCellMar>
          <w:top w:w="0" w:type="dxa"/>
          <w:left w:w="0" w:type="dxa"/>
          <w:bottom w:w="0" w:type="dxa"/>
          <w:right w:w="0" w:type="dxa"/>
        </w:tblCellMar>
      </w:tblPr>
      <w:tblGrid>
        <w:gridCol w:w="1357"/>
        <w:gridCol w:w="481"/>
        <w:gridCol w:w="120"/>
        <w:gridCol w:w="8247"/>
      </w:tblGrid>
      <w:tr>
        <w:trPr/>
        <w:tc>
          <w:tcPr>
            <w:tcW w:w="1357"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w:t>
            </w:r>
          </w:p>
        </w:tc>
        <w:tc>
          <w:tcPr>
            <w:tcW w:w="120" w:type="dxa"/>
            <w:tcBorders/>
            <w:shd w:fill="auto" w:val="clear"/>
          </w:tcPr>
          <w:p>
            <w:pPr>
              <w:pStyle w:val="TableContents"/>
              <w:spacing w:before="0" w:after="283"/>
              <w:rPr/>
            </w:pPr>
            <w:r>
              <w:rPr/>
              <w:t> </w:t>
            </w:r>
          </w:p>
        </w:tc>
        <w:tc>
          <w:tcPr>
            <w:tcW w:w="8247" w:type="dxa"/>
            <w:tcBorders/>
            <w:shd w:fill="auto" w:val="clear"/>
          </w:tcPr>
          <w:p>
            <w:pPr>
              <w:pStyle w:val="TableContents"/>
              <w:spacing w:before="0" w:after="283"/>
              <w:rPr/>
            </w:pPr>
            <w:r>
              <w:rPr/>
              <w:t>Sole power to vote or to direct to vote: 1,588,500</w:t>
            </w:r>
          </w:p>
        </w:tc>
      </w:tr>
      <w:tr>
        <w:trPr/>
        <w:tc>
          <w:tcPr>
            <w:tcW w:w="1357" w:type="dxa"/>
            <w:tcBorders/>
            <w:shd w:fill="auto" w:val="clear"/>
            <w:vAlign w:val="center"/>
          </w:tcPr>
          <w:p>
            <w:pPr>
              <w:pStyle w:val="TableContents"/>
              <w:spacing w:before="0" w:after="283"/>
              <w:rPr/>
            </w:pPr>
            <w:r>
              <w:rPr/>
              <w:t> </w:t>
            </w:r>
          </w:p>
        </w:tc>
        <w:tc>
          <w:tcPr>
            <w:tcW w:w="8848" w:type="dxa"/>
            <w:gridSpan w:val="3"/>
            <w:tcBorders/>
            <w:shd w:fill="auto" w:val="clear"/>
          </w:tcPr>
          <w:p>
            <w:pPr>
              <w:pStyle w:val="TableContents"/>
              <w:spacing w:before="0" w:after="283"/>
              <w:rPr>
                <w:sz w:val="4"/>
                <w:szCs w:val="4"/>
              </w:rPr>
            </w:pPr>
            <w:r>
              <w:rPr>
                <w:sz w:val="4"/>
                <w:szCs w:val="4"/>
              </w:rPr>
            </w:r>
          </w:p>
        </w:tc>
      </w:tr>
      <w:tr>
        <w:trPr/>
        <w:tc>
          <w:tcPr>
            <w:tcW w:w="1357"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w:t>
            </w:r>
          </w:p>
        </w:tc>
        <w:tc>
          <w:tcPr>
            <w:tcW w:w="120" w:type="dxa"/>
            <w:tcBorders/>
            <w:shd w:fill="auto" w:val="clear"/>
          </w:tcPr>
          <w:p>
            <w:pPr>
              <w:pStyle w:val="TableContents"/>
              <w:spacing w:before="0" w:after="283"/>
              <w:rPr/>
            </w:pPr>
            <w:r>
              <w:rPr/>
              <w:t> </w:t>
            </w:r>
          </w:p>
        </w:tc>
        <w:tc>
          <w:tcPr>
            <w:tcW w:w="8247" w:type="dxa"/>
            <w:tcBorders/>
            <w:shd w:fill="auto" w:val="clear"/>
          </w:tcPr>
          <w:p>
            <w:pPr>
              <w:pStyle w:val="TableContents"/>
              <w:spacing w:before="0" w:after="283"/>
              <w:rPr/>
            </w:pPr>
            <w:r>
              <w:rPr/>
              <w:t>Shared power to vote or to direct to vote: -0-</w:t>
            </w:r>
          </w:p>
        </w:tc>
      </w:tr>
      <w:tr>
        <w:trPr/>
        <w:tc>
          <w:tcPr>
            <w:tcW w:w="1357" w:type="dxa"/>
            <w:tcBorders/>
            <w:shd w:fill="auto" w:val="clear"/>
            <w:vAlign w:val="center"/>
          </w:tcPr>
          <w:p>
            <w:pPr>
              <w:pStyle w:val="TableContents"/>
              <w:spacing w:before="0" w:after="283"/>
              <w:rPr/>
            </w:pPr>
            <w:r>
              <w:rPr/>
              <w:t> </w:t>
            </w:r>
          </w:p>
        </w:tc>
        <w:tc>
          <w:tcPr>
            <w:tcW w:w="8848" w:type="dxa"/>
            <w:gridSpan w:val="3"/>
            <w:tcBorders/>
            <w:shd w:fill="auto" w:val="clear"/>
          </w:tcPr>
          <w:p>
            <w:pPr>
              <w:pStyle w:val="TableContents"/>
              <w:spacing w:before="0" w:after="283"/>
              <w:rPr>
                <w:sz w:val="4"/>
                <w:szCs w:val="4"/>
              </w:rPr>
            </w:pPr>
            <w:r>
              <w:rPr>
                <w:sz w:val="4"/>
                <w:szCs w:val="4"/>
              </w:rPr>
            </w:r>
          </w:p>
        </w:tc>
      </w:tr>
      <w:tr>
        <w:trPr/>
        <w:tc>
          <w:tcPr>
            <w:tcW w:w="1357"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(vii)</w:t>
            </w:r>
          </w:p>
        </w:tc>
        <w:tc>
          <w:tcPr>
            <w:tcW w:w="120" w:type="dxa"/>
            <w:tcBorders/>
            <w:shd w:fill="auto" w:val="clear"/>
          </w:tcPr>
          <w:p>
            <w:pPr>
              <w:pStyle w:val="TableContents"/>
              <w:spacing w:before="0" w:after="283"/>
              <w:rPr/>
            </w:pPr>
            <w:r>
              <w:rPr/>
              <w:t> </w:t>
            </w:r>
          </w:p>
        </w:tc>
        <w:tc>
          <w:tcPr>
            <w:tcW w:w="8247" w:type="dxa"/>
            <w:tcBorders/>
            <w:shd w:fill="auto" w:val="clear"/>
          </w:tcPr>
          <w:p>
            <w:pPr>
              <w:pStyle w:val="TableContents"/>
              <w:spacing w:before="0" w:after="283"/>
              <w:rPr/>
            </w:pPr>
            <w:r>
              <w:rPr/>
              <w:t>Sole power to dispose or to direct the disposition of: 1,588,500</w:t>
            </w:r>
          </w:p>
        </w:tc>
      </w:tr>
      <w:tr>
        <w:trPr/>
        <w:tc>
          <w:tcPr>
            <w:tcW w:w="1357" w:type="dxa"/>
            <w:tcBorders/>
            <w:shd w:fill="auto" w:val="clear"/>
            <w:vAlign w:val="center"/>
          </w:tcPr>
          <w:p>
            <w:pPr>
              <w:pStyle w:val="TableContents"/>
              <w:spacing w:before="0" w:after="283"/>
              <w:rPr/>
            </w:pPr>
            <w:r>
              <w:rPr/>
              <w:t> </w:t>
            </w:r>
          </w:p>
        </w:tc>
        <w:tc>
          <w:tcPr>
            <w:tcW w:w="8848" w:type="dxa"/>
            <w:gridSpan w:val="3"/>
            <w:tcBorders/>
            <w:shd w:fill="auto" w:val="clear"/>
          </w:tcPr>
          <w:p>
            <w:pPr>
              <w:pStyle w:val="TableContents"/>
              <w:spacing w:before="0" w:after="283"/>
              <w:rPr>
                <w:sz w:val="4"/>
                <w:szCs w:val="4"/>
              </w:rPr>
            </w:pPr>
            <w:r>
              <w:rPr>
                <w:sz w:val="4"/>
                <w:szCs w:val="4"/>
              </w:rPr>
            </w:r>
          </w:p>
        </w:tc>
      </w:tr>
      <w:tr>
        <w:trPr/>
        <w:tc>
          <w:tcPr>
            <w:tcW w:w="1357" w:type="dxa"/>
            <w:tcBorders/>
            <w:shd w:fill="auto" w:val="clear"/>
          </w:tcPr>
          <w:p>
            <w:pPr>
              <w:pStyle w:val="TableContents"/>
              <w:spacing w:before="0" w:after="283"/>
              <w:rPr/>
            </w:pPr>
            <w:r>
              <w:rPr/>
              <w:t> </w:t>
            </w:r>
          </w:p>
        </w:tc>
        <w:tc>
          <w:tcPr>
            <w:tcW w:w="481" w:type="dxa"/>
            <w:tcBorders/>
            <w:shd w:fill="auto" w:val="clear"/>
          </w:tcPr>
          <w:p>
            <w:pPr>
              <w:pStyle w:val="TableContents"/>
              <w:spacing w:before="0" w:after="283"/>
              <w:jc w:val="left"/>
              <w:rPr/>
            </w:pPr>
            <w:r>
              <w:rPr/>
              <w:t>(viii)</w:t>
            </w:r>
          </w:p>
        </w:tc>
        <w:tc>
          <w:tcPr>
            <w:tcW w:w="120" w:type="dxa"/>
            <w:tcBorders/>
            <w:shd w:fill="auto" w:val="clear"/>
          </w:tcPr>
          <w:p>
            <w:pPr>
              <w:pStyle w:val="TableContents"/>
              <w:spacing w:before="0" w:after="283"/>
              <w:rPr/>
            </w:pPr>
            <w:r>
              <w:rPr/>
              <w:t> </w:t>
            </w:r>
          </w:p>
        </w:tc>
        <w:tc>
          <w:tcPr>
            <w:tcW w:w="8247" w:type="dxa"/>
            <w:tcBorders/>
            <w:shd w:fill="auto" w:val="clear"/>
          </w:tcPr>
          <w:p>
            <w:pPr>
              <w:pStyle w:val="TableContents"/>
              <w:spacing w:before="0" w:after="283"/>
              <w:rPr/>
            </w:pPr>
            <w:r>
              <w:rPr/>
              <w:t>Shared power to dispose or to direct the disposition of: -0-</w:t>
            </w:r>
          </w:p>
        </w:tc>
      </w:tr>
    </w:tbl>
    <w:tbl>
      <w:tblPr>
        <w:tblW w:w="5000" w:type="pct"/>
        <w:jc w:val="left"/>
        <w:tblInd w:w="0" w:type="dxa"/>
        <w:tblCellMar>
          <w:top w:w="0" w:type="dxa"/>
          <w:left w:w="0" w:type="dxa"/>
          <w:bottom w:w="0" w:type="dxa"/>
          <w:right w:w="0" w:type="dxa"/>
        </w:tblCellMar>
      </w:tblPr>
      <w:tblGrid>
        <w:gridCol w:w="1009"/>
        <w:gridCol w:w="130"/>
        <w:gridCol w:w="9066"/>
      </w:tblGrid>
      <w:tr>
        <w:trPr/>
        <w:tc>
          <w:tcPr>
            <w:tcW w:w="10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66" w:type="dxa"/>
            <w:tcBorders/>
            <w:shd w:fill="auto" w:val="clear"/>
            <w:vAlign w:val="center"/>
          </w:tcPr>
          <w:p>
            <w:pPr>
              <w:pStyle w:val="TableContents"/>
              <w:spacing w:before="0" w:after="283"/>
              <w:rPr>
                <w:sz w:val="4"/>
                <w:szCs w:val="4"/>
              </w:rPr>
            </w:pPr>
            <w:r>
              <w:rPr>
                <w:sz w:val="4"/>
                <w:szCs w:val="4"/>
              </w:rPr>
            </w:r>
          </w:p>
        </w:tc>
      </w:tr>
      <w:tr>
        <w:trPr/>
        <w:tc>
          <w:tcPr>
            <w:tcW w:w="1009" w:type="dxa"/>
            <w:tcBorders/>
            <w:shd w:fill="auto" w:val="clear"/>
          </w:tcPr>
          <w:p>
            <w:pPr>
              <w:pStyle w:val="TableContents"/>
              <w:spacing w:before="0" w:after="283"/>
              <w:jc w:val="left"/>
              <w:rPr/>
            </w:pPr>
            <w:r>
              <w:rPr/>
              <w:t>     </w:t>
            </w:r>
            <w:r>
              <w:rPr/>
              <w:t>Item 5.</w:t>
            </w:r>
          </w:p>
        </w:tc>
        <w:tc>
          <w:tcPr>
            <w:tcW w:w="130"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r>
              <w:rPr/>
              <w:t>Ownership of Five Percent or Less of a Class.</w:t>
            </w:r>
          </w:p>
        </w:tc>
      </w:tr>
      <w:tr>
        <w:trPr/>
        <w:tc>
          <w:tcPr>
            <w:tcW w:w="1009" w:type="dxa"/>
            <w:tcBorders/>
            <w:shd w:fill="auto" w:val="clear"/>
            <w:vAlign w:val="center"/>
          </w:tcPr>
          <w:p>
            <w:pPr>
              <w:pStyle w:val="TableContents"/>
              <w:spacing w:before="0" w:after="283"/>
              <w:rPr/>
            </w:pPr>
            <w:r>
              <w:rPr/>
              <w:t> </w:t>
            </w:r>
          </w:p>
        </w:tc>
        <w:tc>
          <w:tcPr>
            <w:tcW w:w="9196" w:type="dxa"/>
            <w:gridSpan w:val="2"/>
            <w:tcBorders/>
            <w:shd w:fill="auto" w:val="clear"/>
          </w:tcPr>
          <w:p>
            <w:pPr>
              <w:pStyle w:val="TableContents"/>
              <w:spacing w:before="0" w:after="283"/>
              <w:rPr>
                <w:sz w:val="4"/>
                <w:szCs w:val="4"/>
              </w:rPr>
            </w:pPr>
            <w:r>
              <w:rPr>
                <w:sz w:val="4"/>
                <w:szCs w:val="4"/>
              </w:rPr>
            </w:r>
          </w:p>
        </w:tc>
      </w:tr>
      <w:tr>
        <w:trPr/>
        <w:tc>
          <w:tcPr>
            <w:tcW w:w="1009" w:type="dxa"/>
            <w:tcBorders/>
            <w:shd w:fill="auto" w:val="clear"/>
          </w:tcPr>
          <w:p>
            <w:pPr>
              <w:pStyle w:val="TableContents"/>
              <w:spacing w:before="0" w:after="283"/>
              <w:jc w:val="left"/>
              <w:rPr/>
            </w:pPr>
            <w:r>
              <w:rPr/>
              <w:t> </w:t>
            </w:r>
          </w:p>
        </w:tc>
        <w:tc>
          <w:tcPr>
            <w:tcW w:w="130"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r>
              <w:rPr/>
              <w:t>Not Applicable.</w:t>
            </w:r>
          </w:p>
        </w:tc>
      </w:tr>
    </w:tbl>
    <w:tbl>
      <w:tblPr>
        <w:tblW w:w="5000" w:type="pct"/>
        <w:jc w:val="left"/>
        <w:tblInd w:w="0" w:type="dxa"/>
        <w:tblCellMar>
          <w:top w:w="0" w:type="dxa"/>
          <w:left w:w="0" w:type="dxa"/>
          <w:bottom w:w="0" w:type="dxa"/>
          <w:right w:w="0" w:type="dxa"/>
        </w:tblCellMar>
      </w:tblPr>
      <w:tblGrid>
        <w:gridCol w:w="1009"/>
        <w:gridCol w:w="130"/>
        <w:gridCol w:w="9066"/>
      </w:tblGrid>
      <w:tr>
        <w:trPr/>
        <w:tc>
          <w:tcPr>
            <w:tcW w:w="10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66" w:type="dxa"/>
            <w:tcBorders/>
            <w:shd w:fill="auto" w:val="clear"/>
            <w:vAlign w:val="center"/>
          </w:tcPr>
          <w:p>
            <w:pPr>
              <w:pStyle w:val="TableContents"/>
              <w:spacing w:before="0" w:after="283"/>
              <w:rPr>
                <w:sz w:val="4"/>
                <w:szCs w:val="4"/>
              </w:rPr>
            </w:pPr>
            <w:r>
              <w:rPr>
                <w:sz w:val="4"/>
                <w:szCs w:val="4"/>
              </w:rPr>
            </w:r>
          </w:p>
        </w:tc>
      </w:tr>
      <w:tr>
        <w:trPr/>
        <w:tc>
          <w:tcPr>
            <w:tcW w:w="1009" w:type="dxa"/>
            <w:tcBorders/>
            <w:shd w:fill="auto" w:val="clear"/>
          </w:tcPr>
          <w:p>
            <w:pPr>
              <w:pStyle w:val="TableContents"/>
              <w:spacing w:before="0" w:after="283"/>
              <w:jc w:val="left"/>
              <w:rPr/>
            </w:pPr>
            <w:r>
              <w:rPr/>
              <w:t>     </w:t>
            </w:r>
            <w:r>
              <w:rPr/>
              <w:t>Item 6.</w:t>
            </w:r>
          </w:p>
        </w:tc>
        <w:tc>
          <w:tcPr>
            <w:tcW w:w="130"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r>
              <w:rPr/>
              <w:t>Ownership of More than Five Percent on Behalf of Another Person.</w:t>
            </w:r>
          </w:p>
        </w:tc>
      </w:tr>
      <w:tr>
        <w:trPr/>
        <w:tc>
          <w:tcPr>
            <w:tcW w:w="1009" w:type="dxa"/>
            <w:tcBorders/>
            <w:shd w:fill="auto" w:val="clear"/>
            <w:vAlign w:val="center"/>
          </w:tcPr>
          <w:p>
            <w:pPr>
              <w:pStyle w:val="TableContents"/>
              <w:spacing w:before="0" w:after="283"/>
              <w:rPr/>
            </w:pPr>
            <w:r>
              <w:rPr/>
              <w:t> </w:t>
            </w:r>
          </w:p>
        </w:tc>
        <w:tc>
          <w:tcPr>
            <w:tcW w:w="9196" w:type="dxa"/>
            <w:gridSpan w:val="2"/>
            <w:tcBorders/>
            <w:shd w:fill="auto" w:val="clear"/>
          </w:tcPr>
          <w:p>
            <w:pPr>
              <w:pStyle w:val="TableContents"/>
              <w:spacing w:before="0" w:after="283"/>
              <w:rPr>
                <w:sz w:val="4"/>
                <w:szCs w:val="4"/>
              </w:rPr>
            </w:pPr>
            <w:r>
              <w:rPr>
                <w:sz w:val="4"/>
                <w:szCs w:val="4"/>
              </w:rPr>
            </w:r>
          </w:p>
        </w:tc>
      </w:tr>
      <w:tr>
        <w:trPr/>
        <w:tc>
          <w:tcPr>
            <w:tcW w:w="1009" w:type="dxa"/>
            <w:tcBorders/>
            <w:shd w:fill="auto" w:val="clear"/>
          </w:tcPr>
          <w:p>
            <w:pPr>
              <w:pStyle w:val="TableContents"/>
              <w:spacing w:before="0" w:after="283"/>
              <w:jc w:val="left"/>
              <w:rPr/>
            </w:pPr>
            <w:r>
              <w:rPr/>
              <w:t> </w:t>
            </w:r>
          </w:p>
        </w:tc>
        <w:tc>
          <w:tcPr>
            <w:tcW w:w="130"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r>
              <w:rPr/>
              <w:t>Not Applicable.</w:t>
            </w:r>
          </w:p>
        </w:tc>
      </w:tr>
    </w:tbl>
    <w:tbl>
      <w:tblPr>
        <w:tblW w:w="5000" w:type="pct"/>
        <w:jc w:val="left"/>
        <w:tblInd w:w="0" w:type="dxa"/>
        <w:tblCellMar>
          <w:top w:w="0" w:type="dxa"/>
          <w:left w:w="0" w:type="dxa"/>
          <w:bottom w:w="0" w:type="dxa"/>
          <w:right w:w="0" w:type="dxa"/>
        </w:tblCellMar>
      </w:tblPr>
      <w:tblGrid>
        <w:gridCol w:w="993"/>
        <w:gridCol w:w="129"/>
        <w:gridCol w:w="9083"/>
      </w:tblGrid>
      <w:tr>
        <w:trPr/>
        <w:tc>
          <w:tcPr>
            <w:tcW w:w="99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083" w:type="dxa"/>
            <w:tcBorders/>
            <w:shd w:fill="auto" w:val="clear"/>
            <w:vAlign w:val="center"/>
          </w:tcPr>
          <w:p>
            <w:pPr>
              <w:pStyle w:val="TableContents"/>
              <w:spacing w:before="0" w:after="283"/>
              <w:rPr>
                <w:sz w:val="4"/>
                <w:szCs w:val="4"/>
              </w:rPr>
            </w:pPr>
            <w:r>
              <w:rPr>
                <w:sz w:val="4"/>
                <w:szCs w:val="4"/>
              </w:rPr>
            </w:r>
          </w:p>
        </w:tc>
      </w:tr>
      <w:tr>
        <w:trPr/>
        <w:tc>
          <w:tcPr>
            <w:tcW w:w="993" w:type="dxa"/>
            <w:tcBorders/>
            <w:shd w:fill="auto" w:val="clear"/>
          </w:tcPr>
          <w:p>
            <w:pPr>
              <w:pStyle w:val="TableContents"/>
              <w:spacing w:before="0" w:after="283"/>
              <w:jc w:val="left"/>
              <w:rPr/>
            </w:pPr>
            <w:r>
              <w:rPr/>
              <w:t>     </w:t>
            </w:r>
            <w:r>
              <w:rPr/>
              <w:t>Item 7.</w:t>
            </w:r>
          </w:p>
        </w:tc>
        <w:tc>
          <w:tcPr>
            <w:tcW w:w="129" w:type="dxa"/>
            <w:tcBorders/>
            <w:shd w:fill="auto" w:val="clear"/>
          </w:tcPr>
          <w:p>
            <w:pPr>
              <w:pStyle w:val="TableContents"/>
              <w:spacing w:before="0" w:after="283"/>
              <w:rPr/>
            </w:pPr>
            <w:r>
              <w:rPr/>
              <w:t> </w:t>
            </w:r>
          </w:p>
        </w:tc>
        <w:tc>
          <w:tcPr>
            <w:tcW w:w="9083" w:type="dxa"/>
            <w:tcBorders/>
            <w:shd w:fill="auto" w:val="clear"/>
          </w:tcPr>
          <w:p>
            <w:pPr>
              <w:pStyle w:val="TableContents"/>
              <w:spacing w:before="0" w:after="283"/>
              <w:rPr/>
            </w:pPr>
            <w:r>
              <w:rPr/>
              <w:t>  </w:t>
            </w:r>
            <w:r>
              <w:rPr/>
              <w:t>Identification and Classification of the Subsidiary Which Acquired the Security Being Reported on by the Parent Holding   Company or Control Person.</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6 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     </w:t>
            </w:r>
            <w:r>
              <w:rPr/>
              <w:t>Not Applicable.</w:t>
            </w:r>
          </w:p>
        </w:tc>
      </w:tr>
    </w:tbl>
    <w:tbl>
      <w:tblPr>
        <w:tblW w:w="5000" w:type="pct"/>
        <w:jc w:val="left"/>
        <w:tblInd w:w="0" w:type="dxa"/>
        <w:tblCellMar>
          <w:top w:w="0" w:type="dxa"/>
          <w:left w:w="0" w:type="dxa"/>
          <w:bottom w:w="0" w:type="dxa"/>
          <w:right w:w="0" w:type="dxa"/>
        </w:tblCellMar>
      </w:tblPr>
      <w:tblGrid>
        <w:gridCol w:w="1132"/>
        <w:gridCol w:w="129"/>
        <w:gridCol w:w="8944"/>
      </w:tblGrid>
      <w:tr>
        <w:trPr/>
        <w:tc>
          <w:tcPr>
            <w:tcW w:w="113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944" w:type="dxa"/>
            <w:tcBorders/>
            <w:shd w:fill="auto" w:val="clear"/>
            <w:vAlign w:val="center"/>
          </w:tcPr>
          <w:p>
            <w:pPr>
              <w:pStyle w:val="TableContents"/>
              <w:spacing w:before="0" w:after="283"/>
              <w:rPr>
                <w:sz w:val="4"/>
                <w:szCs w:val="4"/>
              </w:rPr>
            </w:pPr>
            <w:r>
              <w:rPr>
                <w:sz w:val="4"/>
                <w:szCs w:val="4"/>
              </w:rPr>
            </w:r>
          </w:p>
        </w:tc>
      </w:tr>
      <w:tr>
        <w:trPr/>
        <w:tc>
          <w:tcPr>
            <w:tcW w:w="1132" w:type="dxa"/>
            <w:tcBorders/>
            <w:shd w:fill="auto" w:val="clear"/>
          </w:tcPr>
          <w:p>
            <w:pPr>
              <w:pStyle w:val="TableContents"/>
              <w:spacing w:before="0" w:after="283"/>
              <w:jc w:val="left"/>
              <w:rPr/>
            </w:pPr>
            <w:r>
              <w:rPr/>
              <w:t>     </w:t>
            </w:r>
            <w:r>
              <w:rPr/>
              <w:t>Item 8.  </w:t>
            </w:r>
          </w:p>
        </w:tc>
        <w:tc>
          <w:tcPr>
            <w:tcW w:w="129" w:type="dxa"/>
            <w:tcBorders/>
            <w:shd w:fill="auto" w:val="clear"/>
          </w:tcPr>
          <w:p>
            <w:pPr>
              <w:pStyle w:val="TableContents"/>
              <w:spacing w:before="0" w:after="283"/>
              <w:rPr/>
            </w:pPr>
            <w:r>
              <w:rPr/>
              <w:t> </w:t>
            </w:r>
          </w:p>
        </w:tc>
        <w:tc>
          <w:tcPr>
            <w:tcW w:w="8944" w:type="dxa"/>
            <w:tcBorders/>
            <w:shd w:fill="auto" w:val="clear"/>
          </w:tcPr>
          <w:p>
            <w:pPr>
              <w:pStyle w:val="TableContents"/>
              <w:spacing w:before="0" w:after="283"/>
              <w:rPr/>
            </w:pPr>
            <w:r>
              <w:rPr/>
              <w:t>  </w:t>
            </w:r>
            <w:r>
              <w:rPr/>
              <w:t>Identification and Classification of Members of the Group.</w:t>
            </w:r>
          </w:p>
        </w:tc>
      </w:tr>
      <w:tr>
        <w:trPr/>
        <w:tc>
          <w:tcPr>
            <w:tcW w:w="1132" w:type="dxa"/>
            <w:tcBorders/>
            <w:shd w:fill="auto" w:val="clear"/>
            <w:vAlign w:val="center"/>
          </w:tcPr>
          <w:p>
            <w:pPr>
              <w:pStyle w:val="TableContents"/>
              <w:spacing w:before="0" w:after="283"/>
              <w:rPr/>
            </w:pPr>
            <w:r>
              <w:rPr/>
              <w:t> </w:t>
            </w:r>
          </w:p>
        </w:tc>
        <w:tc>
          <w:tcPr>
            <w:tcW w:w="9073" w:type="dxa"/>
            <w:gridSpan w:val="2"/>
            <w:tcBorders/>
            <w:shd w:fill="auto" w:val="clear"/>
          </w:tcPr>
          <w:p>
            <w:pPr>
              <w:pStyle w:val="TableContents"/>
              <w:spacing w:before="0" w:after="283"/>
              <w:rPr>
                <w:sz w:val="4"/>
                <w:szCs w:val="4"/>
              </w:rPr>
            </w:pPr>
            <w:r>
              <w:rPr>
                <w:sz w:val="4"/>
                <w:szCs w:val="4"/>
              </w:rPr>
            </w:r>
          </w:p>
        </w:tc>
      </w:tr>
      <w:tr>
        <w:trPr/>
        <w:tc>
          <w:tcPr>
            <w:tcW w:w="1132" w:type="dxa"/>
            <w:tcBorders/>
            <w:shd w:fill="auto" w:val="clear"/>
          </w:tcPr>
          <w:p>
            <w:pPr>
              <w:pStyle w:val="TableContents"/>
              <w:spacing w:before="0" w:after="283"/>
              <w:jc w:val="left"/>
              <w:rPr/>
            </w:pPr>
            <w:r>
              <w:rPr/>
              <w:t> </w:t>
            </w:r>
          </w:p>
        </w:tc>
        <w:tc>
          <w:tcPr>
            <w:tcW w:w="129" w:type="dxa"/>
            <w:tcBorders/>
            <w:shd w:fill="auto" w:val="clear"/>
          </w:tcPr>
          <w:p>
            <w:pPr>
              <w:pStyle w:val="TableContents"/>
              <w:spacing w:before="0" w:after="283"/>
              <w:rPr/>
            </w:pPr>
            <w:r>
              <w:rPr/>
              <w:t> </w:t>
            </w:r>
          </w:p>
        </w:tc>
        <w:tc>
          <w:tcPr>
            <w:tcW w:w="8944" w:type="dxa"/>
            <w:tcBorders/>
            <w:shd w:fill="auto" w:val="clear"/>
          </w:tcPr>
          <w:p>
            <w:pPr>
              <w:pStyle w:val="TableContents"/>
              <w:spacing w:before="0" w:after="283"/>
              <w:rPr/>
            </w:pPr>
            <w:r>
              <w:rPr/>
              <w:t>  </w:t>
            </w:r>
            <w:r>
              <w:rPr/>
              <w:t>Not Applicable.</w:t>
            </w:r>
          </w:p>
        </w:tc>
      </w:tr>
    </w:tbl>
    <w:tbl>
      <w:tblPr>
        <w:tblW w:w="5000" w:type="pct"/>
        <w:jc w:val="left"/>
        <w:tblInd w:w="0" w:type="dxa"/>
        <w:tblCellMar>
          <w:top w:w="0" w:type="dxa"/>
          <w:left w:w="0" w:type="dxa"/>
          <w:bottom w:w="0" w:type="dxa"/>
          <w:right w:w="0" w:type="dxa"/>
        </w:tblCellMar>
      </w:tblPr>
      <w:tblGrid>
        <w:gridCol w:w="1107"/>
        <w:gridCol w:w="130"/>
        <w:gridCol w:w="8968"/>
      </w:tblGrid>
      <w:tr>
        <w:trPr/>
        <w:tc>
          <w:tcPr>
            <w:tcW w:w="110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968" w:type="dxa"/>
            <w:tcBorders/>
            <w:shd w:fill="auto" w:val="clear"/>
            <w:vAlign w:val="center"/>
          </w:tcPr>
          <w:p>
            <w:pPr>
              <w:pStyle w:val="TableContents"/>
              <w:spacing w:before="0" w:after="283"/>
              <w:rPr>
                <w:sz w:val="4"/>
                <w:szCs w:val="4"/>
              </w:rPr>
            </w:pPr>
            <w:r>
              <w:rPr>
                <w:sz w:val="4"/>
                <w:szCs w:val="4"/>
              </w:rPr>
            </w:r>
          </w:p>
        </w:tc>
      </w:tr>
      <w:tr>
        <w:trPr/>
        <w:tc>
          <w:tcPr>
            <w:tcW w:w="1107" w:type="dxa"/>
            <w:tcBorders/>
            <w:shd w:fill="auto" w:val="clear"/>
          </w:tcPr>
          <w:p>
            <w:pPr>
              <w:pStyle w:val="TableContents"/>
              <w:spacing w:before="0" w:after="283"/>
              <w:jc w:val="left"/>
              <w:rPr/>
            </w:pPr>
            <w:r>
              <w:rPr/>
              <w:t>     </w:t>
            </w:r>
            <w:r>
              <w:rPr/>
              <w:t>Item 9.  </w:t>
            </w:r>
          </w:p>
        </w:tc>
        <w:tc>
          <w:tcPr>
            <w:tcW w:w="130" w:type="dxa"/>
            <w:tcBorders/>
            <w:shd w:fill="auto" w:val="clear"/>
          </w:tcPr>
          <w:p>
            <w:pPr>
              <w:pStyle w:val="TableContents"/>
              <w:spacing w:before="0" w:after="283"/>
              <w:rPr/>
            </w:pPr>
            <w:r>
              <w:rPr/>
              <w:t> </w:t>
            </w:r>
          </w:p>
        </w:tc>
        <w:tc>
          <w:tcPr>
            <w:tcW w:w="8968" w:type="dxa"/>
            <w:tcBorders/>
            <w:shd w:fill="auto" w:val="clear"/>
          </w:tcPr>
          <w:p>
            <w:pPr>
              <w:pStyle w:val="TableContents"/>
              <w:spacing w:before="0" w:after="283"/>
              <w:rPr/>
            </w:pPr>
            <w:r>
              <w:rPr/>
              <w:t>  </w:t>
            </w:r>
            <w:r>
              <w:rPr/>
              <w:t>Notice of Dissolution of Group.</w:t>
            </w:r>
          </w:p>
        </w:tc>
      </w:tr>
      <w:tr>
        <w:trPr/>
        <w:tc>
          <w:tcPr>
            <w:tcW w:w="1107" w:type="dxa"/>
            <w:tcBorders/>
            <w:shd w:fill="auto" w:val="clear"/>
            <w:vAlign w:val="center"/>
          </w:tcPr>
          <w:p>
            <w:pPr>
              <w:pStyle w:val="TableContents"/>
              <w:spacing w:before="0" w:after="283"/>
              <w:rPr/>
            </w:pPr>
            <w:r>
              <w:rPr/>
              <w:t> </w:t>
            </w:r>
          </w:p>
        </w:tc>
        <w:tc>
          <w:tcPr>
            <w:tcW w:w="9098" w:type="dxa"/>
            <w:gridSpan w:val="2"/>
            <w:tcBorders/>
            <w:shd w:fill="auto" w:val="clear"/>
          </w:tcPr>
          <w:p>
            <w:pPr>
              <w:pStyle w:val="TableContents"/>
              <w:spacing w:before="0" w:after="283"/>
              <w:rPr>
                <w:sz w:val="4"/>
                <w:szCs w:val="4"/>
              </w:rPr>
            </w:pPr>
            <w:r>
              <w:rPr>
                <w:sz w:val="4"/>
                <w:szCs w:val="4"/>
              </w:rPr>
            </w:r>
          </w:p>
        </w:tc>
      </w:tr>
      <w:tr>
        <w:trPr/>
        <w:tc>
          <w:tcPr>
            <w:tcW w:w="1107" w:type="dxa"/>
            <w:tcBorders/>
            <w:shd w:fill="auto" w:val="clear"/>
          </w:tcPr>
          <w:p>
            <w:pPr>
              <w:pStyle w:val="TableContents"/>
              <w:spacing w:before="0" w:after="283"/>
              <w:jc w:val="left"/>
              <w:rPr/>
            </w:pPr>
            <w:r>
              <w:rPr/>
              <w:t> </w:t>
            </w:r>
          </w:p>
        </w:tc>
        <w:tc>
          <w:tcPr>
            <w:tcW w:w="130" w:type="dxa"/>
            <w:tcBorders/>
            <w:shd w:fill="auto" w:val="clear"/>
          </w:tcPr>
          <w:p>
            <w:pPr>
              <w:pStyle w:val="TableContents"/>
              <w:spacing w:before="0" w:after="283"/>
              <w:rPr/>
            </w:pPr>
            <w:r>
              <w:rPr/>
              <w:t> </w:t>
            </w:r>
          </w:p>
        </w:tc>
        <w:tc>
          <w:tcPr>
            <w:tcW w:w="8968" w:type="dxa"/>
            <w:tcBorders/>
            <w:shd w:fill="auto" w:val="clear"/>
          </w:tcPr>
          <w:p>
            <w:pPr>
              <w:pStyle w:val="TableContents"/>
              <w:spacing w:before="0" w:after="283"/>
              <w:rPr/>
            </w:pPr>
            <w:r>
              <w:rPr/>
              <w:t>  </w:t>
            </w:r>
            <w:r>
              <w:rPr/>
              <w:t>Not Applicable.</w:t>
            </w:r>
          </w:p>
        </w:tc>
      </w:tr>
    </w:tbl>
    <w:tbl>
      <w:tblPr>
        <w:tblW w:w="5000" w:type="pct"/>
        <w:jc w:val="left"/>
        <w:tblInd w:w="0" w:type="dxa"/>
        <w:tblCellMar>
          <w:top w:w="0" w:type="dxa"/>
          <w:left w:w="0" w:type="dxa"/>
          <w:bottom w:w="0" w:type="dxa"/>
          <w:right w:w="0" w:type="dxa"/>
        </w:tblCellMar>
      </w:tblPr>
      <w:tblGrid>
        <w:gridCol w:w="1130"/>
        <w:gridCol w:w="129"/>
        <w:gridCol w:w="8946"/>
      </w:tblGrid>
      <w:tr>
        <w:trPr/>
        <w:tc>
          <w:tcPr>
            <w:tcW w:w="113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946"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tcPr>
          <w:p>
            <w:pPr>
              <w:pStyle w:val="TableContents"/>
              <w:spacing w:before="0" w:after="283"/>
              <w:jc w:val="left"/>
              <w:rPr/>
            </w:pPr>
            <w:r>
              <w:rPr/>
              <w:t>     </w:t>
            </w:r>
            <w:r>
              <w:rPr/>
              <w:t>Item 10.</w:t>
            </w:r>
          </w:p>
        </w:tc>
        <w:tc>
          <w:tcPr>
            <w:tcW w:w="129" w:type="dxa"/>
            <w:tcBorders/>
            <w:shd w:fill="auto" w:val="clear"/>
          </w:tcPr>
          <w:p>
            <w:pPr>
              <w:pStyle w:val="TableContents"/>
              <w:spacing w:before="0" w:after="283"/>
              <w:rPr/>
            </w:pPr>
            <w:r>
              <w:rPr/>
              <w:t> </w:t>
            </w:r>
          </w:p>
        </w:tc>
        <w:tc>
          <w:tcPr>
            <w:tcW w:w="8946" w:type="dxa"/>
            <w:tcBorders/>
            <w:shd w:fill="auto" w:val="clear"/>
          </w:tcPr>
          <w:p>
            <w:pPr>
              <w:pStyle w:val="TableContents"/>
              <w:spacing w:before="0" w:after="283"/>
              <w:rPr/>
            </w:pPr>
            <w:r>
              <w:rPr/>
              <w:t>  </w:t>
            </w:r>
            <w:r>
              <w:rPr/>
              <w:t>Certification.</w:t>
            </w:r>
          </w:p>
        </w:tc>
      </w:tr>
      <w:tr>
        <w:trPr/>
        <w:tc>
          <w:tcPr>
            <w:tcW w:w="1130" w:type="dxa"/>
            <w:tcBorders/>
            <w:shd w:fill="auto" w:val="clear"/>
            <w:vAlign w:val="center"/>
          </w:tcPr>
          <w:p>
            <w:pPr>
              <w:pStyle w:val="TableContents"/>
              <w:spacing w:before="0" w:after="283"/>
              <w:rPr/>
            </w:pPr>
            <w:r>
              <w:rPr/>
              <w:t> </w:t>
            </w:r>
          </w:p>
        </w:tc>
        <w:tc>
          <w:tcPr>
            <w:tcW w:w="9075" w:type="dxa"/>
            <w:gridSpan w:val="2"/>
            <w:tcBorders/>
            <w:shd w:fill="auto" w:val="clear"/>
          </w:tcPr>
          <w:p>
            <w:pPr>
              <w:pStyle w:val="TableContents"/>
              <w:spacing w:before="0" w:after="283"/>
              <w:rPr>
                <w:sz w:val="4"/>
                <w:szCs w:val="4"/>
              </w:rPr>
            </w:pPr>
            <w:r>
              <w:rPr>
                <w:sz w:val="4"/>
                <w:szCs w:val="4"/>
              </w:rPr>
            </w:r>
          </w:p>
        </w:tc>
      </w:tr>
      <w:tr>
        <w:trPr/>
        <w:tc>
          <w:tcPr>
            <w:tcW w:w="1130" w:type="dxa"/>
            <w:tcBorders/>
            <w:shd w:fill="auto" w:val="clear"/>
          </w:tcPr>
          <w:p>
            <w:pPr>
              <w:pStyle w:val="TableContents"/>
              <w:spacing w:before="0" w:after="283"/>
              <w:jc w:val="left"/>
              <w:rPr/>
            </w:pPr>
            <w:r>
              <w:rPr/>
              <w:t> </w:t>
            </w:r>
          </w:p>
        </w:tc>
        <w:tc>
          <w:tcPr>
            <w:tcW w:w="129" w:type="dxa"/>
            <w:tcBorders/>
            <w:shd w:fill="auto" w:val="clear"/>
          </w:tcPr>
          <w:p>
            <w:pPr>
              <w:pStyle w:val="TableContents"/>
              <w:spacing w:before="0" w:after="283"/>
              <w:rPr/>
            </w:pPr>
            <w:r>
              <w:rPr/>
              <w:t> </w:t>
            </w:r>
          </w:p>
        </w:tc>
        <w:tc>
          <w:tcPr>
            <w:tcW w:w="8946" w:type="dxa"/>
            <w:tcBorders/>
            <w:shd w:fill="auto" w:val="clear"/>
          </w:tcPr>
          <w:p>
            <w:pPr>
              <w:pStyle w:val="TableContents"/>
              <w:spacing w:before="0" w:after="283"/>
              <w:rPr/>
            </w:pPr>
            <w:r>
              <w:rPr/>
              <w:t>  </w:t>
            </w:r>
            <w:r>
              <w:rPr/>
              <w:t>Not Applicable.</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7 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Dated: February 16, 2010 </w:t>
      </w:r>
    </w:p>
    <w:tbl>
      <w:tblPr>
        <w:tblW w:w="5000" w:type="pct"/>
        <w:jc w:val="left"/>
        <w:tblInd w:w="0" w:type="dxa"/>
        <w:tblCellMar>
          <w:top w:w="0" w:type="dxa"/>
          <w:left w:w="0" w:type="dxa"/>
          <w:bottom w:w="0" w:type="dxa"/>
          <w:right w:w="0" w:type="dxa"/>
        </w:tblCellMar>
      </w:tblPr>
      <w:tblGrid>
        <w:gridCol w:w="4215"/>
        <w:gridCol w:w="766"/>
        <w:gridCol w:w="571"/>
        <w:gridCol w:w="3295"/>
        <w:gridCol w:w="1358"/>
      </w:tblGrid>
      <w:tr>
        <w:trPr/>
        <w:tc>
          <w:tcPr>
            <w:tcW w:w="4215" w:type="dxa"/>
            <w:tcBorders/>
            <w:shd w:fill="auto" w:val="clear"/>
            <w:vAlign w:val="center"/>
          </w:tcPr>
          <w:p>
            <w:pPr>
              <w:pStyle w:val="TableContents"/>
              <w:spacing w:before="0" w:after="283"/>
              <w:rPr/>
            </w:pPr>
            <w:r>
              <w:rPr/>
              <w:t> </w:t>
            </w:r>
          </w:p>
        </w:tc>
        <w:tc>
          <w:tcPr>
            <w:tcW w:w="766" w:type="dxa"/>
            <w:tcBorders/>
            <w:shd w:fill="auto" w:val="clear"/>
            <w:vAlign w:val="center"/>
          </w:tcPr>
          <w:p>
            <w:pPr>
              <w:pStyle w:val="TableContents"/>
              <w:spacing w:before="0" w:after="283"/>
              <w:rPr/>
            </w:pPr>
            <w:r>
              <w:rPr/>
              <w:t> </w:t>
            </w:r>
          </w:p>
        </w:tc>
        <w:tc>
          <w:tcPr>
            <w:tcW w:w="571" w:type="dxa"/>
            <w:tcBorders/>
            <w:shd w:fill="auto" w:val="clear"/>
            <w:vAlign w:val="center"/>
          </w:tcPr>
          <w:p>
            <w:pPr>
              <w:pStyle w:val="TableContents"/>
              <w:spacing w:before="0" w:after="283"/>
              <w:rPr/>
            </w:pPr>
            <w:r>
              <w:rPr/>
              <w:t> </w:t>
            </w:r>
          </w:p>
        </w:tc>
        <w:tc>
          <w:tcPr>
            <w:tcW w:w="3295" w:type="dxa"/>
            <w:tcBorders/>
            <w:shd w:fill="auto" w:val="clear"/>
            <w:vAlign w:val="center"/>
          </w:tcPr>
          <w:p>
            <w:pPr>
              <w:pStyle w:val="TableContents"/>
              <w:spacing w:before="0" w:after="283"/>
              <w:rPr/>
            </w:pPr>
            <w:r>
              <w:rPr/>
              <w:t>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tcPr>
          <w:p>
            <w:pPr>
              <w:pStyle w:val="TableContents"/>
              <w:spacing w:before="0" w:after="283"/>
              <w:jc w:val="left"/>
              <w:rPr/>
            </w:pPr>
            <w:r>
              <w:rPr/>
              <w:t> </w:t>
            </w:r>
          </w:p>
        </w:tc>
        <w:tc>
          <w:tcPr>
            <w:tcW w:w="4632" w:type="dxa"/>
            <w:gridSpan w:val="3"/>
            <w:tcBorders/>
            <w:shd w:fill="auto" w:val="clear"/>
            <w:vAlign w:val="center"/>
          </w:tcPr>
          <w:p>
            <w:pPr>
              <w:pStyle w:val="TableContents"/>
              <w:spacing w:before="0" w:after="283"/>
              <w:jc w:val="left"/>
              <w:rPr/>
            </w:pPr>
            <w:r>
              <w:rPr/>
              <w:t>THE ABRAMS FAMILY TRUST</w:t>
              <w:br/>
              <w:t>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tcPr>
          <w:p>
            <w:pPr>
              <w:pStyle w:val="TableContents"/>
              <w:spacing w:before="0" w:after="283"/>
              <w:rPr/>
            </w:pPr>
            <w:r>
              <w:rPr/>
              <w:t>By:  </w:t>
            </w:r>
          </w:p>
        </w:tc>
        <w:tc>
          <w:tcPr>
            <w:tcW w:w="3866" w:type="dxa"/>
            <w:gridSpan w:val="2"/>
            <w:tcBorders>
              <w:bottom w:val="single" w:sz="2" w:space="0" w:color="000000"/>
            </w:tcBorders>
            <w:shd w:fill="auto" w:val="clear"/>
            <w:tcMar>
              <w:bottom w:w="28" w:type="dxa"/>
            </w:tcMar>
            <w:vAlign w:val="center"/>
          </w:tcPr>
          <w:p>
            <w:pPr>
              <w:pStyle w:val="TableContents"/>
              <w:spacing w:before="0" w:after="283"/>
              <w:jc w:val="left"/>
              <w:rPr/>
            </w:pPr>
            <w:r>
              <w:rPr/>
              <w:t>/s/ Jeffrey J. Abrams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Jeffrey J. Abrams, M.D.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Trustee </w:t>
            </w:r>
          </w:p>
        </w:tc>
        <w:tc>
          <w:tcPr>
            <w:tcW w:w="13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tcPr>
          <w:p>
            <w:pPr>
              <w:pStyle w:val="TableContents"/>
              <w:spacing w:before="0" w:after="283"/>
              <w:rPr/>
            </w:pPr>
            <w:r>
              <w:rPr/>
              <w:t>  </w:t>
            </w:r>
          </w:p>
        </w:tc>
        <w:tc>
          <w:tcPr>
            <w:tcW w:w="3866" w:type="dxa"/>
            <w:gridSpan w:val="2"/>
            <w:tcBorders>
              <w:bottom w:val="single" w:sz="2" w:space="0" w:color="000000"/>
            </w:tcBorders>
            <w:shd w:fill="auto" w:val="clear"/>
            <w:tcMar>
              <w:bottom w:w="28" w:type="dxa"/>
            </w:tcMar>
            <w:vAlign w:val="center"/>
          </w:tcPr>
          <w:p>
            <w:pPr>
              <w:pStyle w:val="TableContents"/>
              <w:spacing w:before="0" w:after="283"/>
              <w:jc w:val="left"/>
              <w:rPr/>
            </w:pPr>
            <w:r>
              <w:rPr/>
              <w:t>/s/ Jeffrey J. Abrams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Jeffrey J. Abrams, M.D. </w:t>
            </w:r>
          </w:p>
        </w:tc>
        <w:tc>
          <w:tcPr>
            <w:tcW w:w="1358" w:type="dxa"/>
            <w:tcBorders/>
            <w:shd w:fill="auto" w:val="clear"/>
            <w:vAlign w:val="center"/>
          </w:tcPr>
          <w:p>
            <w:pPr>
              <w:pStyle w:val="TableContents"/>
              <w:spacing w:before="0" w:after="283"/>
              <w:rPr/>
            </w:pPr>
            <w:r>
              <w:rPr/>
              <w:t> </w:t>
            </w:r>
          </w:p>
        </w:tc>
      </w:tr>
      <w:tr>
        <w:trPr/>
        <w:tc>
          <w:tcPr>
            <w:tcW w:w="4215" w:type="dxa"/>
            <w:tcBorders/>
            <w:shd w:fill="auto" w:val="clear"/>
            <w:vAlign w:val="center"/>
          </w:tcPr>
          <w:p>
            <w:pPr>
              <w:pStyle w:val="TableContents"/>
              <w:spacing w:before="0" w:after="283"/>
              <w:jc w:val="left"/>
              <w:rPr/>
            </w:pPr>
            <w:r>
              <w:rPr/>
              <w:t> </w:t>
            </w:r>
          </w:p>
        </w:tc>
        <w:tc>
          <w:tcPr>
            <w:tcW w:w="766" w:type="dxa"/>
            <w:tcBorders/>
            <w:shd w:fill="auto" w:val="clear"/>
            <w:vAlign w:val="center"/>
          </w:tcPr>
          <w:p>
            <w:pPr>
              <w:pStyle w:val="TableContents"/>
              <w:spacing w:before="0" w:after="283"/>
              <w:rPr/>
            </w:pPr>
            <w:r>
              <w:rPr/>
              <w:t> </w:t>
            </w:r>
          </w:p>
        </w:tc>
        <w:tc>
          <w:tcPr>
            <w:tcW w:w="3866" w:type="dxa"/>
            <w:gridSpan w:val="2"/>
            <w:tcBorders/>
            <w:shd w:fill="auto" w:val="clear"/>
            <w:vAlign w:val="center"/>
          </w:tcPr>
          <w:p>
            <w:pPr>
              <w:pStyle w:val="TableContents"/>
              <w:spacing w:before="0" w:after="283"/>
              <w:jc w:val="left"/>
              <w:rPr/>
            </w:pPr>
            <w:r>
              <w:rPr/>
              <w:t> </w:t>
            </w:r>
          </w:p>
        </w:tc>
        <w:tc>
          <w:tcPr>
            <w:tcW w:w="13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8 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733"/>
        <w:gridCol w:w="405"/>
        <w:gridCol w:w="9067"/>
      </w:tblGrid>
      <w:tr>
        <w:trPr/>
        <w:tc>
          <w:tcPr>
            <w:tcW w:w="73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9067" w:type="dxa"/>
            <w:tcBorders/>
            <w:shd w:fill="auto" w:val="clear"/>
            <w:vAlign w:val="bottom"/>
          </w:tcPr>
          <w:p>
            <w:pPr>
              <w:pStyle w:val="TableContents"/>
              <w:spacing w:before="0" w:after="283"/>
              <w:rPr/>
            </w:pPr>
            <w:r>
              <w:rPr/>
              <w:t> </w:t>
            </w:r>
          </w:p>
        </w:tc>
      </w:tr>
      <w:tr>
        <w:trPr/>
        <w:tc>
          <w:tcPr>
            <w:tcW w:w="733" w:type="dxa"/>
            <w:tcBorders>
              <w:bottom w:val="single" w:sz="2" w:space="0" w:color="000000"/>
            </w:tcBorders>
            <w:shd w:fill="auto" w:val="clear"/>
            <w:tcMar>
              <w:bottom w:w="28" w:type="dxa"/>
            </w:tcMar>
            <w:vAlign w:val="bottom"/>
          </w:tcPr>
          <w:p>
            <w:pPr>
              <w:pStyle w:val="TableContents"/>
              <w:spacing w:before="0" w:after="283"/>
              <w:jc w:val="left"/>
              <w:rPr/>
            </w:pPr>
            <w:r>
              <w:rPr/>
              <w:t>Exhibit</w:t>
            </w:r>
          </w:p>
        </w:tc>
        <w:tc>
          <w:tcPr>
            <w:tcW w:w="405" w:type="dxa"/>
            <w:tcBorders/>
            <w:shd w:fill="auto" w:val="clear"/>
            <w:vAlign w:val="bottom"/>
          </w:tcPr>
          <w:p>
            <w:pPr>
              <w:pStyle w:val="TableContents"/>
              <w:spacing w:before="0" w:after="283"/>
              <w:rPr/>
            </w:pPr>
            <w:r>
              <w:rPr/>
              <w:t> </w:t>
            </w:r>
          </w:p>
        </w:tc>
        <w:tc>
          <w:tcPr>
            <w:tcW w:w="9067" w:type="dxa"/>
            <w:tcBorders>
              <w:bottom w:val="single" w:sz="2" w:space="0" w:color="000000"/>
            </w:tcBorders>
            <w:shd w:fill="auto" w:val="clear"/>
            <w:tcMar>
              <w:bottom w:w="28" w:type="dxa"/>
            </w:tcMar>
            <w:vAlign w:val="bottom"/>
          </w:tcPr>
          <w:p>
            <w:pPr>
              <w:pStyle w:val="TableContents"/>
              <w:spacing w:before="0" w:after="283"/>
              <w:jc w:val="left"/>
              <w:rPr/>
            </w:pPr>
            <w:r>
              <w:rPr/>
              <w:t xml:space="preserve">Description </w:t>
            </w:r>
          </w:p>
        </w:tc>
      </w:tr>
      <w:tr>
        <w:trPr/>
        <w:tc>
          <w:tcPr>
            <w:tcW w:w="733" w:type="dxa"/>
            <w:tcBorders/>
            <w:shd w:fill="auto" w:val="clear"/>
          </w:tcPr>
          <w:p>
            <w:pPr>
              <w:pStyle w:val="TableContents"/>
              <w:spacing w:before="0" w:after="0"/>
              <w:ind w:left="0" w:right="0" w:hanging="0"/>
              <w:rPr/>
            </w:pPr>
            <w:r>
              <w:rPr/>
              <w:t> </w:t>
            </w:r>
          </w:p>
        </w:tc>
        <w:tc>
          <w:tcPr>
            <w:tcW w:w="405" w:type="dxa"/>
            <w:tcBorders/>
            <w:shd w:fill="auto" w:val="clear"/>
            <w:vAlign w:val="bottom"/>
          </w:tcPr>
          <w:p>
            <w:pPr>
              <w:pStyle w:val="TableContents"/>
              <w:spacing w:before="0" w:after="283"/>
              <w:rPr/>
            </w:pPr>
            <w:r>
              <w:rPr/>
              <w:t> </w:t>
            </w:r>
          </w:p>
        </w:tc>
        <w:tc>
          <w:tcPr>
            <w:tcW w:w="9067" w:type="dxa"/>
            <w:tcBorders/>
            <w:shd w:fill="auto" w:val="clear"/>
          </w:tcPr>
          <w:p>
            <w:pPr>
              <w:pStyle w:val="TableContents"/>
              <w:spacing w:before="0" w:after="283"/>
              <w:jc w:val="left"/>
              <w:rPr/>
            </w:pPr>
            <w:r>
              <w:rPr/>
              <w:t> </w:t>
            </w:r>
          </w:p>
        </w:tc>
      </w:tr>
      <w:tr>
        <w:trPr/>
        <w:tc>
          <w:tcPr>
            <w:tcW w:w="733" w:type="dxa"/>
            <w:tcBorders/>
            <w:shd w:fill="auto" w:val="clear"/>
          </w:tcPr>
          <w:p>
            <w:pPr>
              <w:pStyle w:val="TableContents"/>
              <w:spacing w:before="0" w:after="0"/>
              <w:ind w:left="0" w:right="0" w:hanging="0"/>
              <w:rPr/>
            </w:pPr>
            <w:r>
              <w:rPr/>
              <w:t xml:space="preserve">99.1 </w:t>
            </w:r>
          </w:p>
        </w:tc>
        <w:tc>
          <w:tcPr>
            <w:tcW w:w="405" w:type="dxa"/>
            <w:tcBorders/>
            <w:shd w:fill="auto" w:val="clear"/>
            <w:vAlign w:val="bottom"/>
          </w:tcPr>
          <w:p>
            <w:pPr>
              <w:pStyle w:val="TableContents"/>
              <w:spacing w:before="0" w:after="283"/>
              <w:rPr/>
            </w:pPr>
            <w:r>
              <w:rPr/>
              <w:t> </w:t>
            </w:r>
          </w:p>
        </w:tc>
        <w:tc>
          <w:tcPr>
            <w:tcW w:w="9067" w:type="dxa"/>
            <w:tcBorders/>
            <w:shd w:fill="auto" w:val="clear"/>
          </w:tcPr>
          <w:p>
            <w:pPr>
              <w:pStyle w:val="TableContents"/>
              <w:spacing w:before="0" w:after="283"/>
              <w:jc w:val="left"/>
              <w:rPr/>
            </w:pPr>
            <w:r>
              <w:rPr/>
              <w:t>Joint Filing Agreement</w:t>
            </w:r>
          </w:p>
        </w:tc>
      </w:tr>
    </w:tbl>
    <w:p>
      <w:pPr>
        <w:pStyle w:val="TextBody"/>
        <w:jc w:val="center"/>
        <w:rPr/>
      </w:pPr>
      <w:r>
        <w:rPr/>
        <w:t xml:space="preserve">  </w:t>
      </w:r>
      <w:r>
        <w:br w:type="page"/>
      </w:r>
    </w:p>
    <w:p>
      <w:pPr>
        <w:pStyle w:val="Normal"/>
        <w:spacing w:before="0" w:after="0"/>
        <w:rPr>
          <w:sz w:val="4"/>
          <w:szCs w:val="4"/>
        </w:rPr>
      </w:pPr>
      <w:r>
        <w:rPr>
          <w:sz w:val="4"/>
          <w:szCs w:val="4"/>
        </w:rPr>
      </w:r>
      <w:bookmarkStart w:id="2" w:name="a55204exv99w1.htm"/>
      <w:bookmarkStart w:id="3" w:name="ksa55204exv99w1"/>
      <w:bookmarkStart w:id="4" w:name="a55204exv99w1.htm"/>
      <w:bookmarkStart w:id="5" w:name="ksa55204exv99w1"/>
      <w:bookmarkEnd w:id="4"/>
      <w:bookmarkEnd w:id="5"/>
    </w:p>
    <w:tbl>
      <w:tblPr>
        <w:tblW w:w="5000" w:type="pct"/>
        <w:jc w:val="center"/>
        <w:tblInd w:w="0" w:type="dxa"/>
        <w:tblCellMar>
          <w:top w:w="0" w:type="dxa"/>
          <w:left w:w="0" w:type="dxa"/>
          <w:bottom w:w="0" w:type="dxa"/>
          <w:right w:w="0" w:type="dxa"/>
        </w:tblCellMar>
      </w:tblPr>
      <w:tblGrid>
        <w:gridCol w:w="1140"/>
        <w:gridCol w:w="119"/>
        <w:gridCol w:w="1978"/>
        <w:gridCol w:w="3839"/>
        <w:gridCol w:w="525"/>
        <w:gridCol w:w="119"/>
        <w:gridCol w:w="750"/>
        <w:gridCol w:w="119"/>
        <w:gridCol w:w="324"/>
        <w:gridCol w:w="119"/>
        <w:gridCol w:w="1173"/>
      </w:tblGrid>
      <w:tr>
        <w:trPr/>
        <w:tc>
          <w:tcPr>
            <w:tcW w:w="11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978" w:type="dxa"/>
            <w:tcBorders/>
            <w:shd w:fill="auto" w:val="clear"/>
            <w:vAlign w:val="bottom"/>
          </w:tcPr>
          <w:p>
            <w:pPr>
              <w:pStyle w:val="TableContents"/>
              <w:spacing w:before="0" w:after="283"/>
              <w:rPr/>
            </w:pPr>
            <w:r>
              <w:rPr/>
              <w:t> </w:t>
            </w:r>
          </w:p>
        </w:tc>
        <w:tc>
          <w:tcPr>
            <w:tcW w:w="3839"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rPr/>
            </w:pPr>
            <w:r>
              <w:rPr/>
              <w:t> </w:t>
            </w:r>
          </w:p>
        </w:tc>
      </w:tr>
      <w:tr>
        <w:trPr/>
        <w:tc>
          <w:tcPr>
            <w:tcW w:w="1140" w:type="dxa"/>
            <w:tcBorders/>
            <w:shd w:fill="auto" w:val="clear"/>
          </w:tcPr>
          <w:p>
            <w:pPr>
              <w:pStyle w:val="TableContents"/>
              <w:spacing w:before="0" w:after="0"/>
              <w:ind w:left="0" w:right="0" w:hanging="0"/>
              <w:rPr/>
            </w:pPr>
            <w:r>
              <w:rPr/>
              <w:t>CUSIP No.</w:t>
            </w:r>
          </w:p>
        </w:tc>
        <w:tc>
          <w:tcPr>
            <w:tcW w:w="119" w:type="dxa"/>
            <w:tcBorders/>
            <w:shd w:fill="auto" w:val="clear"/>
            <w:vAlign w:val="bottom"/>
          </w:tcPr>
          <w:p>
            <w:pPr>
              <w:pStyle w:val="TableContents"/>
              <w:spacing w:before="0" w:after="283"/>
              <w:rPr/>
            </w:pPr>
            <w:r>
              <w:rPr/>
              <w:t> </w:t>
            </w:r>
          </w:p>
        </w:tc>
        <w:tc>
          <w:tcPr>
            <w:tcW w:w="1978" w:type="dxa"/>
            <w:tcBorders/>
            <w:shd w:fill="auto" w:val="clear"/>
          </w:tcPr>
          <w:p>
            <w:pPr>
              <w:pStyle w:val="TableContents"/>
              <w:spacing w:before="0" w:after="0"/>
              <w:jc w:val="center"/>
              <w:rPr>
                <w:bdr w:val="single" w:sz="2" w:space="1" w:color="000000"/>
              </w:rPr>
            </w:pPr>
            <w:r>
              <w:rPr>
                <w:bdr w:val="single" w:sz="2" w:space="1" w:color="000000"/>
              </w:rPr>
              <w:t>89363T 100 </w:t>
            </w:r>
          </w:p>
        </w:tc>
        <w:tc>
          <w:tcPr>
            <w:tcW w:w="3839" w:type="dxa"/>
            <w:tcBorders/>
            <w:shd w:fill="auto" w:val="clear"/>
            <w:vAlign w:val="bottom"/>
          </w:tcPr>
          <w:p>
            <w:pPr>
              <w:pStyle w:val="TableContents"/>
              <w:spacing w:before="0" w:after="283"/>
              <w:jc w:val="center"/>
              <w:rPr>
                <w:b/>
              </w:rPr>
            </w:pPr>
            <w:r>
              <w:rPr>
                <w:b/>
              </w:rPr>
              <w:t>13G</w:t>
            </w:r>
          </w:p>
        </w:tc>
        <w:tc>
          <w:tcPr>
            <w:tcW w:w="525" w:type="dxa"/>
            <w:tcBorders/>
            <w:shd w:fill="auto" w:val="clear"/>
          </w:tcPr>
          <w:p>
            <w:pPr>
              <w:pStyle w:val="TableContents"/>
              <w:spacing w:before="0" w:after="283"/>
              <w:jc w:val="left"/>
              <w:rPr/>
            </w:pPr>
            <w:r>
              <w:rPr/>
              <w:t>Page</w:t>
            </w:r>
          </w:p>
        </w:tc>
        <w:tc>
          <w:tcPr>
            <w:tcW w:w="119" w:type="dxa"/>
            <w:tcBorders/>
            <w:shd w:fill="auto" w:val="clear"/>
            <w:vAlign w:val="bottom"/>
          </w:tcPr>
          <w:p>
            <w:pPr>
              <w:pStyle w:val="TableContents"/>
              <w:spacing w:before="0" w:after="283"/>
              <w:rPr/>
            </w:pPr>
            <w:r>
              <w:rPr/>
              <w:t> </w:t>
            </w:r>
          </w:p>
        </w:tc>
        <w:tc>
          <w:tcPr>
            <w:tcW w:w="750" w:type="dxa"/>
            <w:tcBorders/>
            <w:shd w:fill="auto" w:val="clear"/>
          </w:tcPr>
          <w:p>
            <w:pPr>
              <w:pStyle w:val="TableContents"/>
              <w:spacing w:before="0" w:after="0"/>
              <w:jc w:val="center"/>
              <w:rPr>
                <w:bdr w:val="single" w:sz="2" w:space="1" w:color="000000"/>
              </w:rPr>
            </w:pPr>
            <w:r>
              <w:rPr>
                <w:bdr w:val="single" w:sz="2" w:space="1" w:color="000000"/>
              </w:rPr>
              <w:t>9 </w:t>
            </w:r>
          </w:p>
        </w:tc>
        <w:tc>
          <w:tcPr>
            <w:tcW w:w="11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of </w:t>
            </w:r>
          </w:p>
        </w:tc>
        <w:tc>
          <w:tcPr>
            <w:tcW w:w="119" w:type="dxa"/>
            <w:tcBorders/>
            <w:shd w:fill="auto" w:val="clear"/>
            <w:vAlign w:val="bottom"/>
          </w:tcPr>
          <w:p>
            <w:pPr>
              <w:pStyle w:val="TableContents"/>
              <w:spacing w:before="0" w:after="283"/>
              <w:rPr/>
            </w:pPr>
            <w:r>
              <w:rPr/>
              <w:t> </w:t>
            </w:r>
          </w:p>
        </w:tc>
        <w:tc>
          <w:tcPr>
            <w:tcW w:w="1173" w:type="dxa"/>
            <w:tcBorders/>
            <w:shd w:fill="auto" w:val="clear"/>
          </w:tcPr>
          <w:p>
            <w:pPr>
              <w:pStyle w:val="TableContents"/>
              <w:spacing w:before="0" w:after="0"/>
              <w:jc w:val="center"/>
              <w:rPr>
                <w:bdr w:val="single" w:sz="2" w:space="1" w:color="000000"/>
              </w:rPr>
            </w:pPr>
            <w:r>
              <w:rPr>
                <w:bdr w:val="single" w:sz="2" w:space="1" w:color="000000"/>
              </w:rPr>
              <w:t>9 Pages </w:t>
            </w:r>
          </w:p>
        </w:tc>
      </w:tr>
    </w:tbl>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99.1 </w:t>
      </w:r>
    </w:p>
    <w:p>
      <w:pPr>
        <w:pStyle w:val="TextBody"/>
        <w:spacing w:before="120" w:after="283"/>
        <w:jc w:val="left"/>
        <w:rPr/>
      </w:pPr>
      <w:r>
        <w:rPr/>
        <w:t>     </w:t>
      </w:r>
      <w:r>
        <w:rPr>
          <w:rFonts w:ascii="Times New Roman;Times;serif" w:hAnsi="Times New Roman;Times;serif"/>
          <w:sz w:val="17"/>
        </w:rPr>
        <w:t xml:space="preserve">The undersigned hereby agree jointly to prepare and file with regulatory authorities a Schedule 13G and any future amendments thereto reporting each of the undersigneds ownership of securities of Transdel Pharmaceuticals, Inc. and hereby affirm that such Schedule 13G is being filed on behalf of each of the undersigned. </w:t>
      </w:r>
    </w:p>
    <w:tbl>
      <w:tblPr>
        <w:tblW w:w="5000" w:type="pct"/>
        <w:jc w:val="center"/>
        <w:tblInd w:w="0" w:type="dxa"/>
        <w:tblCellMar>
          <w:top w:w="0" w:type="dxa"/>
          <w:left w:w="0" w:type="dxa"/>
          <w:bottom w:w="0" w:type="dxa"/>
          <w:right w:w="0" w:type="dxa"/>
        </w:tblCellMar>
      </w:tblPr>
      <w:tblGrid>
        <w:gridCol w:w="3091"/>
        <w:gridCol w:w="217"/>
        <w:gridCol w:w="919"/>
        <w:gridCol w:w="217"/>
        <w:gridCol w:w="305"/>
        <w:gridCol w:w="217"/>
        <w:gridCol w:w="3659"/>
        <w:gridCol w:w="217"/>
        <w:gridCol w:w="1363"/>
      </w:tblGrid>
      <w:tr>
        <w:trPr/>
        <w:tc>
          <w:tcPr>
            <w:tcW w:w="309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rPr/>
            </w:pPr>
            <w:r>
              <w:rPr/>
              <w:t> </w:t>
            </w:r>
          </w:p>
        </w:tc>
      </w:tr>
      <w:tr>
        <w:trPr/>
        <w:tc>
          <w:tcPr>
            <w:tcW w:w="3091" w:type="dxa"/>
            <w:tcBorders/>
            <w:shd w:fill="auto" w:val="clea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4181" w:type="dxa"/>
            <w:gridSpan w:val="3"/>
            <w:tcBorders/>
            <w:shd w:fill="auto" w:val="clear"/>
          </w:tcPr>
          <w:p>
            <w:pPr>
              <w:pStyle w:val="TableContents"/>
              <w:spacing w:before="0" w:after="283"/>
              <w:jc w:val="left"/>
              <w:rPr/>
            </w:pPr>
            <w:r>
              <w:rPr/>
              <w:t>THE ABRAMS FAMILY TRUST</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Dated: February 16, 2010</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0"/>
              <w:jc w:val="left"/>
              <w:rPr/>
            </w:pPr>
            <w:r>
              <w:rPr/>
              <w:t xml:space="preserve">/s/ Jeffrey J. Abrams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Jeffrey J. Abrams, M.D. </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283"/>
              <w:jc w:val="left"/>
              <w:rPr/>
            </w:pPr>
            <w:r>
              <w:rPr/>
              <w:t>Trustee</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Dated: February 16, 2010</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r>
        <w:trPr/>
        <w:tc>
          <w:tcPr>
            <w:tcW w:w="3091" w:type="dxa"/>
            <w:tcBorders/>
            <w:shd w:fill="auto" w:val="clear"/>
          </w:tcPr>
          <w:p>
            <w:pPr>
              <w:pStyle w:val="TableContents"/>
              <w:spacing w:before="0" w:after="0"/>
              <w:ind w:left="0" w:right="0" w:hanging="0"/>
              <w:rPr/>
            </w:pPr>
            <w:r>
              <w:rPr/>
              <w:t xml:space="preserve">  </w:t>
            </w:r>
          </w:p>
        </w:tc>
        <w:tc>
          <w:tcPr>
            <w:tcW w:w="217"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17" w:type="dxa"/>
            <w:tcBorders/>
            <w:shd w:fill="auto" w:val="clear"/>
            <w:vAlign w:val="bottom"/>
          </w:tcPr>
          <w:p>
            <w:pPr>
              <w:pStyle w:val="TableContents"/>
              <w:spacing w:before="0" w:after="283"/>
              <w:rPr/>
            </w:pPr>
            <w:r>
              <w:rPr/>
              <w:t> </w:t>
            </w:r>
          </w:p>
        </w:tc>
        <w:tc>
          <w:tcPr>
            <w:tcW w:w="3659" w:type="dxa"/>
            <w:tcBorders/>
            <w:shd w:fill="auto" w:val="clear"/>
          </w:tcPr>
          <w:p>
            <w:pPr>
              <w:pStyle w:val="TableContents"/>
              <w:spacing w:before="0" w:after="0"/>
              <w:jc w:val="left"/>
              <w:rPr/>
            </w:pPr>
            <w:r>
              <w:rPr/>
              <w:t xml:space="preserve">/s/ Jeffrey J. Abrams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Jeffrey J. Abrams, M.D. </w:t>
            </w:r>
          </w:p>
        </w:tc>
        <w:tc>
          <w:tcPr>
            <w:tcW w:w="217" w:type="dxa"/>
            <w:tcBorders/>
            <w:shd w:fill="auto" w:val="clear"/>
            <w:vAlign w:val="bottom"/>
          </w:tcPr>
          <w:p>
            <w:pPr>
              <w:pStyle w:val="TableContents"/>
              <w:spacing w:before="0" w:after="283"/>
              <w:rPr/>
            </w:pPr>
            <w:r>
              <w:rPr/>
              <w:t> </w:t>
            </w:r>
          </w:p>
        </w:tc>
        <w:tc>
          <w:tcPr>
            <w:tcW w:w="1363" w:type="dxa"/>
            <w:tcBorders/>
            <w:shd w:fill="auto" w:val="clear"/>
          </w:tcPr>
          <w:p>
            <w:pPr>
              <w:pStyle w:val="TableContents"/>
              <w:spacing w:before="0" w:after="283"/>
              <w:jc w:val="left"/>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1223</Words>
  <CharactersWithSpaces>7565</CharactersWithSpaces>
  <Paragraphs>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