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17145</wp:posOffset>
            </wp:positionV>
            <wp:extent cx="39173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9, 2021, Melt Pharmaceuticals, Inc. (“Melt”) issued a press release (the “Melt PR”) reporting results of a phase 1 study of its drug candidate MELT, a patented combination of midazolam and ketamine in a rapidly dissolving sublingual tablet, to provide sedation and analgesia for patients undergoing cataract surgery. According to the Melt PR, the data from the phase 1 study met Melt’s study objectives, including establishing relative bioavailability and pharmacokinetic parameters, characterizing absorption rates following administration, and was well tolerated by patients. Melt expects to begin its phase 2 clinical study in the third quarter of 2021.</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Harrow Health, Inc. owns three million five hundred thousand (3,500,000) shares of Melt common stock, which is approximately 44% of the issued and outstanding voting interests of Melt, along with a mid-single digit royalty right on net sales of MELT.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is only a brief description of the Melt PR, does not purport to be a complete description of the Melt PR and is qualified in its entirety by reference to the full text of the document, which is filed as Exhibit 99.1 to this Current Report on Form 8-K and is incorporated herein by reference.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trademarks referenced in this Current Report on Form 8-K and the Melt PR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Melt Pharmaceuticals Press Release Date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February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571750" cy="986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Melt Pharmaceuticals Completes Phase 1 Study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Sublingual, Non-Opioid Pain and Sedation Drug Candidate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Expects to Begin Phase 2 Clinical Study in the Third Quarter of 2021</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Boston (February 9, 2021) – Melt Pharmaceuticals, Inc., a clinical-stage pharmaceutical company developing first-in-class medicines for sedation and analgesia, announced results from its MELT Phase 1 study, a comparative bioavailability study with the objective of characterizing the pharmacokinetic parameters of two dosage strengths of the patented MELT technology (midazolam 3 mg/ketamine 25 mg and midazolam 6 mg/ketamine 50 mg) in healthy volunteers and comparing it to IV-administered formulations of both midazolam and ketamine.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pleased with the results of our Phase 1 MELT study, which marks another important milestone for the Company,” said Greg Madison, CEO of Melt Pharmaceuticals. “The data established relative bioavailability and important pharmacokinetic parameters, including characterizing absorption rates following administration. Importantly, MELT was well tolerated by patients. With the Phase 1 study successfully meeting its objectives, in the coming months, we look forward to meeting with the FDA, finalizing our clinical protocol in patients undergoing cataract surgery, and initiating the Phase 2 clinical study in the third quarter of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 estimates are that more than 50% of the over four million annual cataract surgeries in the U.S. involve patients being exposed to opioids to manage pain,” added Maggie Jeffries, M.D., Board Certified Anesthesiologist, Eye Center of Texas, and Partner at Avanti Anesthesia. “If FDA approved, the potential for a pain-free, IV-free, opioid-free option for sedation and analgesia in cataract surgery is dramatic, providing benefits to patients and clinicians alike as we reduce our reliance on opioids.”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MELT</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MELT is a patented combination of midazolam and ketamine in a rapidly dissolving, sublingual tablet to provide sedation and analgesia for patients undergoing cataract surgery. This needle-free and opioid-free approach seeks to replace the current practice of IV-delivered sedation medication for</w:t>
      </w:r>
    </w:p>
    <w:p>
      <w:pPr>
        <w:jc w:val="both"/>
        <w:spacing w:after="0" w:line="209" w:lineRule="auto"/>
        <w:rPr>
          <w:sz w:val="20"/>
          <w:szCs w:val="20"/>
          <w:color w:val="auto"/>
        </w:rPr>
      </w:pPr>
      <w:r>
        <w:rPr>
          <w:rFonts w:ascii="Arial" w:cs="Arial" w:eastAsia="Arial" w:hAnsi="Arial"/>
          <w:sz w:val="18"/>
          <w:szCs w:val="18"/>
          <w:color w:val="auto"/>
        </w:rPr>
        <w:t>patients. Melt is being developed in partnership with Catalent using its proprietary Zydis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orally disintegrating tablet (ODT) technology to create a freeze-dried tablet that disperses almost instantly in the mouth without water.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Melt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Melt Pharmaceuticals, Inc. is a clinical-stage pharmaceutical company focused on the development and commercialization of patented non-intravenous and non-opioid sedation and analgesia medicines for short-duration medical procedures in outpatient and in-office settings. Melt’s core technology is a series of combination non-opioid sedation drug formulations that may replace or supplement current sedation modalities for more than 100 million medical procedures in the United States. Melt Pharmaceuticals, Inc. was carved out of Harrow Health, Inc. (NASDAQ: HROW) in 2019. To learn more about Melt, please visit their website, </w:t>
      </w:r>
      <w:r>
        <w:rPr>
          <w:rFonts w:ascii="Arial" w:cs="Arial" w:eastAsia="Arial" w:hAnsi="Arial"/>
          <w:sz w:val="18"/>
          <w:szCs w:val="18"/>
          <w:u w:val="single" w:color="auto"/>
          <w:color w:val="auto"/>
        </w:rPr>
        <w:t>www.meltpharma.com.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Melt Pharmaceuticals Completes Phase I Study for Sublingual, Non-Opioid Pain and Sedation Drug Candidate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Undue reliance should not be placed on forward-looking statements, which speak only as of the date they are made. Except as required by law, Melt Pharmaceuticals undertakes no obligation to update any forward-looking statements to reflect new information, events or circumstances after the date they are made, or to reflect the occurrence of unanticipated events.</w:t>
      </w:r>
    </w:p>
    <w:p>
      <w:pPr>
        <w:spacing w:after="0" w:line="190"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Zydis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and all other trademarks, service marks and trade names included or referenced in this press release, are the property of their respective owners.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Greg Madison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gmadison@meltpharma.com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2021-02-09T07:02:23Z</dcterms:created>
  <dcterms:modified xsi:type="dcterms:W3CDTF">2021-02-09T07:02:23Z</dcterms:modified>
</cp:coreProperties>
</file>