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Sparks Teresa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HARROW HEALTH,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HROW</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102 WOODMONT BLVD.,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610</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r>
      <w:tr>
        <w:trPr>
          <w:trHeight w:val="269"/>
        </w:trPr>
        <w:tc>
          <w:tcPr>
            <w:tcW w:w="1800" w:type="dxa"/>
            <w:vAlign w:val="bottom"/>
          </w:tcPr>
          <w:p>
            <w:pPr>
              <w:ind w:left="40"/>
              <w:spacing w:after="0"/>
              <w:rPr>
                <w:sz w:val="20"/>
                <w:szCs w:val="20"/>
                <w:color w:val="auto"/>
              </w:rPr>
            </w:pPr>
            <w:r>
              <w:rPr>
                <w:rFonts w:ascii="Arial" w:cs="Arial" w:eastAsia="Arial" w:hAnsi="Arial"/>
                <w:sz w:val="20"/>
                <w:szCs w:val="20"/>
                <w:color w:val="0000FF"/>
              </w:rPr>
              <w:t>NASHVILLE TN</w:t>
            </w:r>
          </w:p>
        </w:tc>
        <w:tc>
          <w:tcPr>
            <w:tcW w:w="820" w:type="dxa"/>
            <w:vAlign w:val="bottom"/>
          </w:tcPr>
          <w:p>
            <w:pPr>
              <w:jc w:val="right"/>
              <w:spacing w:after="0"/>
              <w:rPr>
                <w:sz w:val="20"/>
                <w:szCs w:val="20"/>
                <w:color w:val="auto"/>
              </w:rPr>
            </w:pPr>
            <w:r>
              <w:rPr>
                <w:rFonts w:ascii="Arial" w:cs="Arial" w:eastAsia="Arial" w:hAnsi="Arial"/>
                <w:sz w:val="20"/>
                <w:szCs w:val="20"/>
                <w:color w:val="0000FF"/>
              </w:rPr>
              <w:t>37205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Andrew R. Boll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6997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 in Fact for Teresa 03/17/2020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F. Sparks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578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5783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305" w:lineRule="auto"/>
        <w:rPr>
          <w:sz w:val="20"/>
          <w:szCs w:val="20"/>
          <w:color w:val="auto"/>
        </w:rPr>
      </w:pPr>
      <w:r>
        <w:rPr>
          <w:rFonts w:ascii="Arial" w:cs="Arial" w:eastAsia="Arial" w:hAnsi="Arial"/>
          <w:sz w:val="19"/>
          <w:szCs w:val="19"/>
          <w:color w:val="auto"/>
        </w:rPr>
        <w:t>Know all by these presents, that the undersigned hereby constitutes and appoints each of Andrew R. Boll and Mark L. Baum, or either of them signing singly, and with full power of substitution, the undersigned’s true and lawful attorney-in-fact to:</w:t>
      </w:r>
    </w:p>
    <w:p>
      <w:pPr>
        <w:spacing w:after="0" w:line="165" w:lineRule="exact"/>
        <w:rPr>
          <w:sz w:val="20"/>
          <w:szCs w:val="20"/>
          <w:color w:val="auto"/>
        </w:rPr>
      </w:pPr>
    </w:p>
    <w:p>
      <w:pPr>
        <w:jc w:val="both"/>
        <w:spacing w:after="0" w:line="277" w:lineRule="auto"/>
        <w:tabs>
          <w:tab w:leader="none" w:pos="324"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91" w:lineRule="exact"/>
        <w:rPr>
          <w:rFonts w:ascii="Arial" w:cs="Arial" w:eastAsia="Arial" w:hAnsi="Arial"/>
          <w:sz w:val="19"/>
          <w:szCs w:val="19"/>
          <w:color w:val="auto"/>
        </w:rPr>
      </w:pPr>
    </w:p>
    <w:p>
      <w:pPr>
        <w:ind w:right="20"/>
        <w:spacing w:after="0" w:line="335" w:lineRule="auto"/>
        <w:tabs>
          <w:tab w:leader="none" w:pos="29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Harrow Health, Inc. (the “Company”), Forms 3, 4, and 5 in accordance with Section 16(a) of the Securities Exchange Act of 1934 and the rules thereunder;</w:t>
      </w:r>
    </w:p>
    <w:p>
      <w:pPr>
        <w:spacing w:after="0" w:line="142" w:lineRule="exact"/>
        <w:rPr>
          <w:rFonts w:ascii="Arial" w:cs="Arial" w:eastAsia="Arial" w:hAnsi="Arial"/>
          <w:sz w:val="18"/>
          <w:szCs w:val="18"/>
          <w:color w:val="auto"/>
        </w:rPr>
      </w:pPr>
    </w:p>
    <w:p>
      <w:pPr>
        <w:jc w:val="both"/>
        <w:spacing w:after="0" w:line="264" w:lineRule="auto"/>
        <w:tabs>
          <w:tab w:leader="none" w:pos="291"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spacing w:after="0" w:line="277" w:lineRule="auto"/>
        <w:tabs>
          <w:tab w:leader="none" w:pos="285"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2020.</w:t>
      </w:r>
    </w:p>
    <w:p>
      <w:pPr>
        <w:spacing w:after="0" w:line="188" w:lineRule="exact"/>
        <w:rPr>
          <w:sz w:val="20"/>
          <w:szCs w:val="20"/>
          <w:color w:val="auto"/>
        </w:rPr>
      </w:pPr>
    </w:p>
    <w:p>
      <w:pPr>
        <w:ind w:left="5480"/>
        <w:spacing w:after="0"/>
        <w:rPr>
          <w:sz w:val="20"/>
          <w:szCs w:val="20"/>
          <w:color w:val="auto"/>
        </w:rPr>
      </w:pPr>
      <w:r>
        <w:rPr>
          <w:rFonts w:ascii="Arial" w:cs="Arial" w:eastAsia="Arial" w:hAnsi="Arial"/>
          <w:sz w:val="20"/>
          <w:szCs w:val="20"/>
          <w:i w:val="1"/>
          <w:iCs w:val="1"/>
          <w:color w:val="auto"/>
        </w:rPr>
        <w:t>/s/ Teresa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26035</wp:posOffset>
            </wp:positionV>
            <wp:extent cx="346837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3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Teresa F.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650335"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2020-03-17T14:02:21Z</dcterms:created>
  <dcterms:modified xsi:type="dcterms:W3CDTF">2020-03-17T14:02:21Z</dcterms:modified>
</cp:coreProperties>
</file>